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72DA" w14:textId="2FE2ECEE" w:rsidR="007B6D11" w:rsidRPr="00E11386" w:rsidRDefault="00E81EDC">
      <w:pPr>
        <w:rPr>
          <w:rFonts w:ascii="Arial" w:hAnsi="Arial" w:cs="Arial"/>
          <w:sz w:val="22"/>
          <w:szCs w:val="22"/>
        </w:rPr>
      </w:pPr>
      <w:r w:rsidRPr="00E11386">
        <w:rPr>
          <w:noProof/>
          <w:sz w:val="22"/>
          <w:szCs w:val="22"/>
          <w:lang w:eastAsia="en-GB"/>
        </w:rPr>
        <w:drawing>
          <wp:inline distT="0" distB="0" distL="0" distR="0" wp14:anchorId="51CB1165" wp14:editId="2B912625">
            <wp:extent cx="1009650" cy="1151890"/>
            <wp:effectExtent l="0" t="0" r="0" b="0"/>
            <wp:docPr id="2" name="Picture 2" descr="Logo">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a:extLst>
                        <a:ext uri="{C183D7F6-B498-43B3-948B-1728B52AA6E4}">
                          <adec:decorative xmlns:adec="http://schemas.microsoft.com/office/drawing/2017/decorative" val="1"/>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151890"/>
                    </a:xfrm>
                    <a:prstGeom prst="rect">
                      <a:avLst/>
                    </a:prstGeom>
                    <a:noFill/>
                  </pic:spPr>
                </pic:pic>
              </a:graphicData>
            </a:graphic>
          </wp:inline>
        </w:drawing>
      </w:r>
      <w:r w:rsidR="000F3467">
        <w:rPr>
          <w:rFonts w:ascii="Arial" w:hAnsi="Arial" w:cs="Arial"/>
          <w:sz w:val="22"/>
          <w:szCs w:val="22"/>
        </w:rPr>
        <w:t xml:space="preserve"> </w:t>
      </w:r>
    </w:p>
    <w:p w14:paraId="768BE391" w14:textId="77777777" w:rsidR="007B6D11" w:rsidRPr="00E11386" w:rsidRDefault="007B6D11">
      <w:pPr>
        <w:rPr>
          <w:rFonts w:ascii="Arial" w:hAnsi="Arial" w:cs="Arial"/>
          <w:sz w:val="22"/>
          <w:szCs w:val="22"/>
        </w:rPr>
      </w:pPr>
    </w:p>
    <w:p w14:paraId="6FA631BA" w14:textId="77777777" w:rsidR="007B6D11" w:rsidRPr="00E11386" w:rsidRDefault="007B6D11">
      <w:pPr>
        <w:rPr>
          <w:rFonts w:ascii="Arial" w:hAnsi="Arial" w:cs="Arial"/>
          <w:sz w:val="22"/>
          <w:szCs w:val="22"/>
        </w:rPr>
      </w:pPr>
    </w:p>
    <w:p w14:paraId="47E80024" w14:textId="77777777" w:rsidR="007B6D11" w:rsidRPr="00E11386" w:rsidRDefault="007B6D11">
      <w:pPr>
        <w:rPr>
          <w:rFonts w:ascii="Arial" w:hAnsi="Arial" w:cs="Arial"/>
          <w:sz w:val="22"/>
          <w:szCs w:val="22"/>
        </w:rPr>
      </w:pPr>
    </w:p>
    <w:p w14:paraId="0E95EC9E" w14:textId="7A4215A2" w:rsidR="007B6D11" w:rsidRPr="0071132B" w:rsidRDefault="0071132B">
      <w:pPr>
        <w:pStyle w:val="Heading3"/>
        <w:rPr>
          <w:i w:val="0"/>
          <w:iCs w:val="0"/>
          <w:color w:val="000000"/>
          <w:sz w:val="56"/>
          <w:szCs w:val="56"/>
        </w:rPr>
      </w:pPr>
      <w:r w:rsidRPr="0071132B">
        <w:rPr>
          <w:i w:val="0"/>
          <w:iCs w:val="0"/>
          <w:color w:val="000000"/>
          <w:sz w:val="56"/>
          <w:szCs w:val="56"/>
        </w:rPr>
        <w:t>Minutes</w:t>
      </w:r>
      <w:r w:rsidR="007B6D11" w:rsidRPr="0071132B">
        <w:rPr>
          <w:i w:val="0"/>
          <w:iCs w:val="0"/>
          <w:color w:val="000000"/>
          <w:sz w:val="56"/>
          <w:szCs w:val="56"/>
        </w:rPr>
        <w:t xml:space="preserve"> </w:t>
      </w:r>
    </w:p>
    <w:p w14:paraId="337F3841" w14:textId="77777777" w:rsidR="0071132B" w:rsidRDefault="0071132B">
      <w:pPr>
        <w:pStyle w:val="Heading3"/>
        <w:ind w:right="-537"/>
        <w:rPr>
          <w:i w:val="0"/>
          <w:iCs w:val="0"/>
          <w:color w:val="000000"/>
          <w:sz w:val="32"/>
          <w:szCs w:val="32"/>
        </w:rPr>
      </w:pPr>
    </w:p>
    <w:p w14:paraId="28A318AE" w14:textId="41FD7506" w:rsidR="007B6D11" w:rsidRDefault="007B6D11">
      <w:pPr>
        <w:pStyle w:val="Heading3"/>
        <w:ind w:right="-537"/>
        <w:rPr>
          <w:i w:val="0"/>
          <w:iCs w:val="0"/>
          <w:color w:val="000000"/>
          <w:sz w:val="32"/>
          <w:szCs w:val="32"/>
        </w:rPr>
      </w:pPr>
      <w:r w:rsidRPr="00E11386">
        <w:rPr>
          <w:i w:val="0"/>
          <w:iCs w:val="0"/>
          <w:color w:val="000000"/>
          <w:sz w:val="32"/>
          <w:szCs w:val="32"/>
        </w:rPr>
        <w:t xml:space="preserve">Meeting of </w:t>
      </w:r>
      <w:r w:rsidR="008343D3">
        <w:rPr>
          <w:i w:val="0"/>
          <w:iCs w:val="0"/>
          <w:color w:val="000000"/>
          <w:sz w:val="32"/>
          <w:szCs w:val="32"/>
        </w:rPr>
        <w:t>Schools Forum</w:t>
      </w:r>
    </w:p>
    <w:p w14:paraId="75F06EDE" w14:textId="77777777" w:rsidR="007B6D11" w:rsidRPr="00E11386" w:rsidRDefault="007B6D11">
      <w:pPr>
        <w:pStyle w:val="Heading1"/>
        <w:rPr>
          <w:rFonts w:eastAsia="Arial Unicode MS"/>
          <w:sz w:val="22"/>
          <w:szCs w:val="22"/>
        </w:rPr>
      </w:pPr>
    </w:p>
    <w:p w14:paraId="23DA409F" w14:textId="5F492F98" w:rsidR="007B6D11" w:rsidRPr="00E11386" w:rsidRDefault="00600196">
      <w:pPr>
        <w:pStyle w:val="Heading1"/>
        <w:rPr>
          <w:rFonts w:eastAsia="Arial Unicode MS"/>
          <w:sz w:val="22"/>
          <w:szCs w:val="22"/>
        </w:rPr>
      </w:pPr>
      <w:r>
        <w:rPr>
          <w:color w:val="auto"/>
          <w:sz w:val="22"/>
          <w:szCs w:val="22"/>
          <w:lang w:eastAsia="ja-JP"/>
        </w:rPr>
        <w:t>Wednesday</w:t>
      </w:r>
      <w:r w:rsidR="00F225F6">
        <w:rPr>
          <w:color w:val="auto"/>
          <w:sz w:val="22"/>
          <w:szCs w:val="22"/>
          <w:lang w:eastAsia="ja-JP"/>
        </w:rPr>
        <w:t xml:space="preserve"> </w:t>
      </w:r>
      <w:r w:rsidR="001F2A85">
        <w:rPr>
          <w:color w:val="auto"/>
          <w:sz w:val="22"/>
          <w:szCs w:val="22"/>
          <w:lang w:eastAsia="ja-JP"/>
        </w:rPr>
        <w:t>22 March</w:t>
      </w:r>
      <w:r w:rsidR="00E1004B">
        <w:rPr>
          <w:color w:val="auto"/>
          <w:sz w:val="22"/>
          <w:szCs w:val="22"/>
          <w:lang w:eastAsia="ja-JP"/>
        </w:rPr>
        <w:t xml:space="preserve"> 2023</w:t>
      </w:r>
    </w:p>
    <w:p w14:paraId="06EDE4EA" w14:textId="69202D65" w:rsidR="007B6D11" w:rsidRPr="003F1184" w:rsidRDefault="00BC60B6">
      <w:pPr>
        <w:pStyle w:val="Heading3"/>
        <w:rPr>
          <w:b w:val="0"/>
          <w:bCs w:val="0"/>
          <w:i w:val="0"/>
          <w:iCs w:val="0"/>
          <w:color w:val="auto"/>
          <w:szCs w:val="22"/>
        </w:rPr>
      </w:pPr>
      <w:r w:rsidRPr="003F1184">
        <w:rPr>
          <w:b w:val="0"/>
          <w:bCs w:val="0"/>
          <w:i w:val="0"/>
          <w:iCs w:val="0"/>
          <w:color w:val="auto"/>
          <w:szCs w:val="22"/>
        </w:rPr>
        <w:t>via Microsoft Teams</w:t>
      </w:r>
      <w:r w:rsidR="007B6D11" w:rsidRPr="003F1184">
        <w:rPr>
          <w:b w:val="0"/>
          <w:bCs w:val="0"/>
          <w:i w:val="0"/>
          <w:iCs w:val="0"/>
          <w:color w:val="000000"/>
          <w:szCs w:val="22"/>
        </w:rPr>
        <w:br/>
      </w:r>
      <w:r w:rsidR="007B6D11" w:rsidRPr="003F1184">
        <w:rPr>
          <w:b w:val="0"/>
          <w:bCs w:val="0"/>
          <w:i w:val="0"/>
          <w:iCs w:val="0"/>
          <w:color w:val="000000"/>
          <w:szCs w:val="22"/>
          <w:lang w:val="en-US"/>
        </w:rPr>
        <w:t>at</w:t>
      </w:r>
      <w:r w:rsidR="007B6D11" w:rsidRPr="003F1184">
        <w:rPr>
          <w:b w:val="0"/>
          <w:bCs w:val="0"/>
          <w:i w:val="0"/>
          <w:iCs w:val="0"/>
          <w:szCs w:val="22"/>
          <w:lang w:val="en-US"/>
        </w:rPr>
        <w:t xml:space="preserve"> </w:t>
      </w:r>
      <w:r w:rsidRPr="003F1184">
        <w:rPr>
          <w:b w:val="0"/>
          <w:bCs w:val="0"/>
          <w:i w:val="0"/>
          <w:iCs w:val="0"/>
          <w:color w:val="auto"/>
          <w:szCs w:val="22"/>
        </w:rPr>
        <w:t>4</w:t>
      </w:r>
      <w:r w:rsidR="00F225F6" w:rsidRPr="003F1184">
        <w:rPr>
          <w:b w:val="0"/>
          <w:bCs w:val="0"/>
          <w:i w:val="0"/>
          <w:iCs w:val="0"/>
          <w:color w:val="auto"/>
          <w:szCs w:val="22"/>
        </w:rPr>
        <w:t>.</w:t>
      </w:r>
      <w:r w:rsidRPr="003F1184">
        <w:rPr>
          <w:b w:val="0"/>
          <w:bCs w:val="0"/>
          <w:i w:val="0"/>
          <w:iCs w:val="0"/>
          <w:color w:val="auto"/>
          <w:szCs w:val="22"/>
        </w:rPr>
        <w:t>0</w:t>
      </w:r>
      <w:r w:rsidR="00F225F6" w:rsidRPr="003F1184">
        <w:rPr>
          <w:b w:val="0"/>
          <w:bCs w:val="0"/>
          <w:i w:val="0"/>
          <w:iCs w:val="0"/>
          <w:color w:val="auto"/>
          <w:szCs w:val="22"/>
        </w:rPr>
        <w:t>0</w:t>
      </w:r>
      <w:r w:rsidR="00176843" w:rsidRPr="003F1184">
        <w:rPr>
          <w:b w:val="0"/>
          <w:bCs w:val="0"/>
          <w:i w:val="0"/>
          <w:iCs w:val="0"/>
          <w:color w:val="auto"/>
          <w:szCs w:val="22"/>
        </w:rPr>
        <w:t>pm</w:t>
      </w:r>
    </w:p>
    <w:p w14:paraId="3F0CD179" w14:textId="03AD1F2D" w:rsidR="007B6D11" w:rsidRPr="00E11386" w:rsidRDefault="007B6D11">
      <w:pPr>
        <w:pStyle w:val="Heading3"/>
        <w:rPr>
          <w:i w:val="0"/>
          <w:iCs w:val="0"/>
          <w:color w:val="000000"/>
          <w:szCs w:val="22"/>
        </w:rPr>
      </w:pPr>
      <w:r w:rsidRPr="00E11386">
        <w:rPr>
          <w:szCs w:val="22"/>
        </w:rPr>
        <w:t xml:space="preserve">                                                                      </w:t>
      </w:r>
    </w:p>
    <w:tbl>
      <w:tblPr>
        <w:tblStyle w:val="TableGridLight"/>
        <w:tblW w:w="8928" w:type="dxa"/>
        <w:tblLook w:val="04A0" w:firstRow="1" w:lastRow="0" w:firstColumn="1" w:lastColumn="0" w:noHBand="0" w:noVBand="1"/>
      </w:tblPr>
      <w:tblGrid>
        <w:gridCol w:w="1696"/>
        <w:gridCol w:w="3272"/>
        <w:gridCol w:w="3960"/>
      </w:tblGrid>
      <w:tr w:rsidR="007608E0" w:rsidRPr="00E11386" w14:paraId="11039AA6" w14:textId="77777777" w:rsidTr="00C623E6">
        <w:tc>
          <w:tcPr>
            <w:tcW w:w="1696" w:type="dxa"/>
          </w:tcPr>
          <w:p w14:paraId="69CCD829" w14:textId="77777777" w:rsidR="007608E0" w:rsidRPr="00E11386" w:rsidRDefault="007608E0" w:rsidP="007608E0">
            <w:pPr>
              <w:pStyle w:val="Heading3"/>
              <w:rPr>
                <w:bCs w:val="0"/>
                <w:i w:val="0"/>
                <w:iCs w:val="0"/>
                <w:color w:val="000000"/>
                <w:szCs w:val="22"/>
              </w:rPr>
            </w:pPr>
            <w:r w:rsidRPr="00E11386">
              <w:rPr>
                <w:bCs w:val="0"/>
                <w:i w:val="0"/>
                <w:iCs w:val="0"/>
                <w:color w:val="000000"/>
                <w:szCs w:val="22"/>
              </w:rPr>
              <w:t>Present:</w:t>
            </w:r>
            <w:r w:rsidRPr="00E11386">
              <w:rPr>
                <w:bCs w:val="0"/>
                <w:i w:val="0"/>
                <w:iCs w:val="0"/>
                <w:color w:val="000000"/>
                <w:szCs w:val="22"/>
              </w:rPr>
              <w:tab/>
            </w:r>
          </w:p>
        </w:tc>
        <w:tc>
          <w:tcPr>
            <w:tcW w:w="3272" w:type="dxa"/>
          </w:tcPr>
          <w:p w14:paraId="728D887D" w14:textId="145BD921" w:rsidR="007608E0" w:rsidRPr="00600196" w:rsidRDefault="00A761D4" w:rsidP="007608E0">
            <w:pPr>
              <w:pStyle w:val="Heading3"/>
              <w:rPr>
                <w:b w:val="0"/>
                <w:bCs w:val="0"/>
                <w:i w:val="0"/>
                <w:iCs w:val="0"/>
                <w:color w:val="000000"/>
                <w:szCs w:val="22"/>
              </w:rPr>
            </w:pPr>
            <w:r>
              <w:rPr>
                <w:b w:val="0"/>
                <w:bCs w:val="0"/>
                <w:i w:val="0"/>
                <w:iCs w:val="0"/>
                <w:color w:val="000000"/>
                <w:szCs w:val="22"/>
              </w:rPr>
              <w:t>Liz Travis</w:t>
            </w:r>
          </w:p>
        </w:tc>
        <w:tc>
          <w:tcPr>
            <w:tcW w:w="3960" w:type="dxa"/>
          </w:tcPr>
          <w:p w14:paraId="3ABA1D52" w14:textId="11D81FD7" w:rsidR="007608E0" w:rsidRPr="00E11386" w:rsidRDefault="00A761D4" w:rsidP="007608E0">
            <w:pPr>
              <w:pStyle w:val="Heading3"/>
              <w:rPr>
                <w:b w:val="0"/>
                <w:bCs w:val="0"/>
                <w:i w:val="0"/>
                <w:iCs w:val="0"/>
                <w:color w:val="000000"/>
                <w:szCs w:val="22"/>
              </w:rPr>
            </w:pPr>
            <w:r>
              <w:rPr>
                <w:b w:val="0"/>
                <w:bCs w:val="0"/>
                <w:i w:val="0"/>
                <w:iCs w:val="0"/>
                <w:color w:val="000000"/>
                <w:szCs w:val="22"/>
              </w:rPr>
              <w:t>Holy Trinity CE Primary (</w:t>
            </w:r>
            <w:r w:rsidR="00A050CD">
              <w:rPr>
                <w:b w:val="0"/>
                <w:bCs w:val="0"/>
                <w:i w:val="0"/>
                <w:iCs w:val="0"/>
                <w:color w:val="000000"/>
                <w:szCs w:val="22"/>
              </w:rPr>
              <w:t xml:space="preserve">In the </w:t>
            </w:r>
            <w:r>
              <w:rPr>
                <w:b w:val="0"/>
                <w:bCs w:val="0"/>
                <w:i w:val="0"/>
                <w:iCs w:val="0"/>
                <w:color w:val="000000"/>
                <w:szCs w:val="22"/>
              </w:rPr>
              <w:t>Chair)</w:t>
            </w:r>
          </w:p>
        </w:tc>
      </w:tr>
      <w:tr w:rsidR="00A761D4" w:rsidRPr="00E11386" w14:paraId="78FCB2F7" w14:textId="77777777" w:rsidTr="00C623E6">
        <w:tc>
          <w:tcPr>
            <w:tcW w:w="1696" w:type="dxa"/>
          </w:tcPr>
          <w:p w14:paraId="0144A48B" w14:textId="77777777" w:rsidR="00A761D4" w:rsidRPr="00E11386" w:rsidRDefault="00A761D4" w:rsidP="00A761D4">
            <w:pPr>
              <w:pStyle w:val="Heading3"/>
              <w:rPr>
                <w:b w:val="0"/>
                <w:bCs w:val="0"/>
                <w:i w:val="0"/>
                <w:iCs w:val="0"/>
                <w:color w:val="000000"/>
                <w:szCs w:val="22"/>
              </w:rPr>
            </w:pPr>
          </w:p>
        </w:tc>
        <w:tc>
          <w:tcPr>
            <w:tcW w:w="3272" w:type="dxa"/>
          </w:tcPr>
          <w:p w14:paraId="41691C92" w14:textId="71326568" w:rsidR="00A761D4" w:rsidRDefault="006561F3" w:rsidP="00A761D4">
            <w:pPr>
              <w:pStyle w:val="Heading3"/>
              <w:rPr>
                <w:b w:val="0"/>
                <w:bCs w:val="0"/>
                <w:i w:val="0"/>
                <w:iCs w:val="0"/>
                <w:color w:val="000000"/>
                <w:szCs w:val="22"/>
              </w:rPr>
            </w:pPr>
            <w:r>
              <w:rPr>
                <w:b w:val="0"/>
                <w:bCs w:val="0"/>
                <w:i w:val="0"/>
                <w:iCs w:val="0"/>
                <w:color w:val="000000"/>
                <w:szCs w:val="22"/>
              </w:rPr>
              <w:t>Graham Quinn</w:t>
            </w:r>
          </w:p>
        </w:tc>
        <w:tc>
          <w:tcPr>
            <w:tcW w:w="3960" w:type="dxa"/>
          </w:tcPr>
          <w:p w14:paraId="7879F018" w14:textId="413E29CF" w:rsidR="00A761D4" w:rsidRPr="00E97854" w:rsidRDefault="00C01344" w:rsidP="00A761D4">
            <w:pPr>
              <w:pStyle w:val="Heading3"/>
              <w:rPr>
                <w:b w:val="0"/>
                <w:bCs w:val="0"/>
                <w:i w:val="0"/>
                <w:iCs w:val="0"/>
                <w:color w:val="000000"/>
                <w:szCs w:val="22"/>
              </w:rPr>
            </w:pPr>
            <w:r>
              <w:rPr>
                <w:b w:val="0"/>
                <w:bCs w:val="0"/>
                <w:i w:val="0"/>
                <w:iCs w:val="0"/>
                <w:color w:val="000000"/>
                <w:szCs w:val="22"/>
              </w:rPr>
              <w:t>New Bridge Group</w:t>
            </w:r>
          </w:p>
        </w:tc>
      </w:tr>
      <w:tr w:rsidR="00A761D4" w:rsidRPr="00E11386" w14:paraId="24614D0E" w14:textId="77777777" w:rsidTr="00C623E6">
        <w:tc>
          <w:tcPr>
            <w:tcW w:w="1696" w:type="dxa"/>
          </w:tcPr>
          <w:p w14:paraId="32EF7280" w14:textId="77777777" w:rsidR="00A761D4" w:rsidRPr="00E11386" w:rsidRDefault="00A761D4" w:rsidP="00A761D4">
            <w:pPr>
              <w:pStyle w:val="Heading3"/>
              <w:rPr>
                <w:b w:val="0"/>
                <w:bCs w:val="0"/>
                <w:i w:val="0"/>
                <w:iCs w:val="0"/>
                <w:color w:val="000000"/>
                <w:szCs w:val="22"/>
              </w:rPr>
            </w:pPr>
          </w:p>
        </w:tc>
        <w:tc>
          <w:tcPr>
            <w:tcW w:w="3272" w:type="dxa"/>
          </w:tcPr>
          <w:p w14:paraId="27086827" w14:textId="60FDC26F" w:rsidR="00A761D4" w:rsidRPr="00E11386" w:rsidRDefault="00A761D4" w:rsidP="00A761D4">
            <w:pPr>
              <w:pStyle w:val="Heading3"/>
              <w:rPr>
                <w:b w:val="0"/>
                <w:bCs w:val="0"/>
                <w:i w:val="0"/>
                <w:iCs w:val="0"/>
                <w:color w:val="000000"/>
                <w:szCs w:val="22"/>
              </w:rPr>
            </w:pPr>
            <w:r>
              <w:rPr>
                <w:b w:val="0"/>
                <w:bCs w:val="0"/>
                <w:i w:val="0"/>
                <w:iCs w:val="0"/>
                <w:color w:val="000000"/>
                <w:szCs w:val="22"/>
              </w:rPr>
              <w:t>Iain Windeatt</w:t>
            </w:r>
          </w:p>
        </w:tc>
        <w:tc>
          <w:tcPr>
            <w:tcW w:w="3960" w:type="dxa"/>
          </w:tcPr>
          <w:p w14:paraId="089056DF" w14:textId="2CDC602D" w:rsidR="00A761D4" w:rsidRPr="00E11386" w:rsidRDefault="00A761D4" w:rsidP="00A761D4">
            <w:pPr>
              <w:pStyle w:val="Heading3"/>
              <w:rPr>
                <w:b w:val="0"/>
                <w:bCs w:val="0"/>
                <w:i w:val="0"/>
                <w:iCs w:val="0"/>
                <w:color w:val="000000"/>
                <w:szCs w:val="22"/>
              </w:rPr>
            </w:pPr>
            <w:r w:rsidRPr="00E97854">
              <w:rPr>
                <w:b w:val="0"/>
                <w:bCs w:val="0"/>
                <w:i w:val="0"/>
                <w:iCs w:val="0"/>
                <w:color w:val="000000"/>
                <w:szCs w:val="22"/>
              </w:rPr>
              <w:t>Trade Union Representative</w:t>
            </w:r>
            <w:r>
              <w:rPr>
                <w:b w:val="0"/>
                <w:bCs w:val="0"/>
                <w:i w:val="0"/>
                <w:iCs w:val="0"/>
                <w:color w:val="000000"/>
                <w:szCs w:val="22"/>
              </w:rPr>
              <w:t xml:space="preserve"> </w:t>
            </w:r>
          </w:p>
        </w:tc>
      </w:tr>
      <w:tr w:rsidR="00A761D4" w:rsidRPr="00E11386" w14:paraId="7D3AC2AB" w14:textId="77777777" w:rsidTr="00C623E6">
        <w:tc>
          <w:tcPr>
            <w:tcW w:w="1696" w:type="dxa"/>
          </w:tcPr>
          <w:p w14:paraId="529DCAA5" w14:textId="77777777" w:rsidR="00A761D4" w:rsidRPr="00E11386" w:rsidRDefault="00A761D4" w:rsidP="00A761D4">
            <w:pPr>
              <w:pStyle w:val="Heading3"/>
              <w:rPr>
                <w:b w:val="0"/>
                <w:bCs w:val="0"/>
                <w:i w:val="0"/>
                <w:iCs w:val="0"/>
                <w:color w:val="000000"/>
                <w:szCs w:val="22"/>
              </w:rPr>
            </w:pPr>
          </w:p>
        </w:tc>
        <w:tc>
          <w:tcPr>
            <w:tcW w:w="3272" w:type="dxa"/>
          </w:tcPr>
          <w:p w14:paraId="0A73FA0E" w14:textId="1FC19725" w:rsidR="00A761D4" w:rsidRDefault="00A761D4" w:rsidP="00A761D4">
            <w:pPr>
              <w:pStyle w:val="Heading3"/>
              <w:rPr>
                <w:b w:val="0"/>
                <w:bCs w:val="0"/>
                <w:i w:val="0"/>
                <w:iCs w:val="0"/>
                <w:color w:val="000000"/>
                <w:szCs w:val="22"/>
              </w:rPr>
            </w:pPr>
            <w:r>
              <w:rPr>
                <w:b w:val="0"/>
                <w:bCs w:val="0"/>
                <w:i w:val="0"/>
                <w:iCs w:val="0"/>
                <w:color w:val="000000"/>
                <w:szCs w:val="22"/>
              </w:rPr>
              <w:t>Tracy Cavanagh</w:t>
            </w:r>
          </w:p>
        </w:tc>
        <w:tc>
          <w:tcPr>
            <w:tcW w:w="3960" w:type="dxa"/>
          </w:tcPr>
          <w:p w14:paraId="1E4CA3F5" w14:textId="4BF78A85" w:rsidR="00A761D4" w:rsidRDefault="00A761D4" w:rsidP="00A761D4">
            <w:pPr>
              <w:pStyle w:val="Heading3"/>
              <w:rPr>
                <w:b w:val="0"/>
                <w:bCs w:val="0"/>
                <w:i w:val="0"/>
                <w:iCs w:val="0"/>
                <w:color w:val="000000"/>
                <w:szCs w:val="22"/>
              </w:rPr>
            </w:pPr>
            <w:r>
              <w:rPr>
                <w:b w:val="0"/>
                <w:bCs w:val="0"/>
                <w:i w:val="0"/>
                <w:iCs w:val="0"/>
                <w:color w:val="000000"/>
                <w:szCs w:val="22"/>
              </w:rPr>
              <w:t>Holy Rosary RC Primary School</w:t>
            </w:r>
          </w:p>
        </w:tc>
      </w:tr>
      <w:tr w:rsidR="00A761D4" w:rsidRPr="00E11386" w14:paraId="4FA5BB79" w14:textId="77777777" w:rsidTr="00C623E6">
        <w:tc>
          <w:tcPr>
            <w:tcW w:w="1696" w:type="dxa"/>
          </w:tcPr>
          <w:p w14:paraId="524B2410" w14:textId="77777777" w:rsidR="00A761D4" w:rsidRPr="00E11386" w:rsidRDefault="00A761D4" w:rsidP="00A761D4">
            <w:pPr>
              <w:pStyle w:val="Heading3"/>
              <w:rPr>
                <w:b w:val="0"/>
                <w:bCs w:val="0"/>
                <w:i w:val="0"/>
                <w:iCs w:val="0"/>
                <w:color w:val="000000"/>
                <w:szCs w:val="22"/>
              </w:rPr>
            </w:pPr>
          </w:p>
        </w:tc>
        <w:tc>
          <w:tcPr>
            <w:tcW w:w="3272" w:type="dxa"/>
          </w:tcPr>
          <w:p w14:paraId="27B36317" w14:textId="044ED440" w:rsidR="00A761D4" w:rsidRPr="00083B1F" w:rsidRDefault="00083B1F" w:rsidP="00A761D4">
            <w:pPr>
              <w:pStyle w:val="Heading3"/>
              <w:rPr>
                <w:b w:val="0"/>
                <w:bCs w:val="0"/>
                <w:i w:val="0"/>
                <w:iCs w:val="0"/>
                <w:color w:val="000000"/>
                <w:szCs w:val="22"/>
              </w:rPr>
            </w:pPr>
            <w:r w:rsidRPr="00083B1F">
              <w:rPr>
                <w:b w:val="0"/>
                <w:bCs w:val="0"/>
                <w:i w:val="0"/>
                <w:iCs w:val="0"/>
                <w:color w:val="000000"/>
                <w:szCs w:val="22"/>
              </w:rPr>
              <w:t>Stuart Ash</w:t>
            </w:r>
          </w:p>
        </w:tc>
        <w:tc>
          <w:tcPr>
            <w:tcW w:w="3960" w:type="dxa"/>
          </w:tcPr>
          <w:p w14:paraId="27ED24B3" w14:textId="6850C64D" w:rsidR="00A761D4" w:rsidRDefault="00F812AD" w:rsidP="00A761D4">
            <w:pPr>
              <w:pStyle w:val="Heading3"/>
              <w:rPr>
                <w:b w:val="0"/>
                <w:bCs w:val="0"/>
                <w:i w:val="0"/>
                <w:iCs w:val="0"/>
                <w:color w:val="000000"/>
                <w:szCs w:val="22"/>
              </w:rPr>
            </w:pPr>
            <w:r>
              <w:rPr>
                <w:b w:val="0"/>
                <w:bCs w:val="0"/>
                <w:i w:val="0"/>
                <w:iCs w:val="0"/>
                <w:color w:val="000000"/>
                <w:szCs w:val="22"/>
              </w:rPr>
              <w:t>Oldham Sixth Form College</w:t>
            </w:r>
          </w:p>
        </w:tc>
      </w:tr>
      <w:tr w:rsidR="00A761D4" w:rsidRPr="00E11386" w14:paraId="6EB09950" w14:textId="77777777" w:rsidTr="00C623E6">
        <w:tc>
          <w:tcPr>
            <w:tcW w:w="1696" w:type="dxa"/>
          </w:tcPr>
          <w:p w14:paraId="276EF3ED" w14:textId="77777777" w:rsidR="00A761D4" w:rsidRPr="00E11386" w:rsidRDefault="00A761D4" w:rsidP="00A761D4">
            <w:pPr>
              <w:pStyle w:val="Heading3"/>
              <w:rPr>
                <w:b w:val="0"/>
                <w:bCs w:val="0"/>
                <w:i w:val="0"/>
                <w:iCs w:val="0"/>
                <w:color w:val="000000"/>
                <w:szCs w:val="22"/>
              </w:rPr>
            </w:pPr>
          </w:p>
        </w:tc>
        <w:tc>
          <w:tcPr>
            <w:tcW w:w="3272" w:type="dxa"/>
          </w:tcPr>
          <w:p w14:paraId="66908DA2" w14:textId="4DBA84B6" w:rsidR="00A761D4" w:rsidRDefault="00083B1F" w:rsidP="00A761D4">
            <w:pPr>
              <w:pStyle w:val="Heading3"/>
              <w:rPr>
                <w:b w:val="0"/>
                <w:bCs w:val="0"/>
                <w:i w:val="0"/>
                <w:iCs w:val="0"/>
                <w:color w:val="000000"/>
                <w:szCs w:val="22"/>
              </w:rPr>
            </w:pPr>
            <w:r>
              <w:rPr>
                <w:b w:val="0"/>
                <w:bCs w:val="0"/>
                <w:i w:val="0"/>
                <w:iCs w:val="0"/>
                <w:color w:val="000000"/>
                <w:szCs w:val="22"/>
              </w:rPr>
              <w:t>Jennifer Wright</w:t>
            </w:r>
          </w:p>
        </w:tc>
        <w:tc>
          <w:tcPr>
            <w:tcW w:w="3960" w:type="dxa"/>
          </w:tcPr>
          <w:p w14:paraId="52966514" w14:textId="7788781C" w:rsidR="00A761D4" w:rsidRDefault="00F812AD" w:rsidP="00A761D4">
            <w:pPr>
              <w:pStyle w:val="Heading3"/>
              <w:rPr>
                <w:b w:val="0"/>
                <w:bCs w:val="0"/>
                <w:i w:val="0"/>
                <w:iCs w:val="0"/>
                <w:color w:val="000000"/>
                <w:szCs w:val="22"/>
              </w:rPr>
            </w:pPr>
            <w:r>
              <w:rPr>
                <w:b w:val="0"/>
                <w:bCs w:val="0"/>
                <w:i w:val="0"/>
                <w:iCs w:val="0"/>
                <w:color w:val="000000"/>
                <w:szCs w:val="22"/>
              </w:rPr>
              <w:t>Early Years Funding Team Leader</w:t>
            </w:r>
          </w:p>
        </w:tc>
      </w:tr>
      <w:tr w:rsidR="00A761D4" w:rsidRPr="00E11386" w14:paraId="65C6115B" w14:textId="77777777" w:rsidTr="00C623E6">
        <w:tc>
          <w:tcPr>
            <w:tcW w:w="1696" w:type="dxa"/>
          </w:tcPr>
          <w:p w14:paraId="6BA2D8C3" w14:textId="77777777" w:rsidR="00A761D4" w:rsidRPr="00E11386" w:rsidRDefault="00A761D4" w:rsidP="00A761D4">
            <w:pPr>
              <w:pStyle w:val="Heading3"/>
              <w:rPr>
                <w:b w:val="0"/>
                <w:bCs w:val="0"/>
                <w:i w:val="0"/>
                <w:iCs w:val="0"/>
                <w:color w:val="000000"/>
                <w:szCs w:val="22"/>
              </w:rPr>
            </w:pPr>
          </w:p>
        </w:tc>
        <w:tc>
          <w:tcPr>
            <w:tcW w:w="3272" w:type="dxa"/>
          </w:tcPr>
          <w:p w14:paraId="6162A760" w14:textId="66EF1E5F" w:rsidR="00A761D4" w:rsidRDefault="00A761D4" w:rsidP="00A761D4">
            <w:pPr>
              <w:pStyle w:val="Heading3"/>
              <w:rPr>
                <w:b w:val="0"/>
                <w:bCs w:val="0"/>
                <w:i w:val="0"/>
                <w:iCs w:val="0"/>
                <w:color w:val="000000"/>
                <w:szCs w:val="22"/>
              </w:rPr>
            </w:pPr>
            <w:r>
              <w:rPr>
                <w:b w:val="0"/>
                <w:bCs w:val="0"/>
                <w:i w:val="0"/>
                <w:iCs w:val="0"/>
                <w:color w:val="000000"/>
                <w:szCs w:val="22"/>
              </w:rPr>
              <w:t>Anthony Leighton</w:t>
            </w:r>
          </w:p>
        </w:tc>
        <w:tc>
          <w:tcPr>
            <w:tcW w:w="3960" w:type="dxa"/>
          </w:tcPr>
          <w:p w14:paraId="20BBF581" w14:textId="62E83821" w:rsidR="00A761D4" w:rsidRDefault="00A761D4" w:rsidP="00A761D4">
            <w:pPr>
              <w:pStyle w:val="Heading3"/>
              <w:rPr>
                <w:b w:val="0"/>
                <w:bCs w:val="0"/>
                <w:i w:val="0"/>
                <w:iCs w:val="0"/>
                <w:color w:val="000000"/>
                <w:szCs w:val="22"/>
              </w:rPr>
            </w:pPr>
            <w:r>
              <w:rPr>
                <w:b w:val="0"/>
                <w:bCs w:val="0"/>
                <w:i w:val="0"/>
                <w:iCs w:val="0"/>
                <w:color w:val="000000"/>
                <w:szCs w:val="22"/>
              </w:rPr>
              <w:t>The Cranmer Trust</w:t>
            </w:r>
          </w:p>
        </w:tc>
      </w:tr>
      <w:tr w:rsidR="00A761D4" w:rsidRPr="00E11386" w14:paraId="03E10882" w14:textId="77777777" w:rsidTr="00C623E6">
        <w:tc>
          <w:tcPr>
            <w:tcW w:w="1696" w:type="dxa"/>
          </w:tcPr>
          <w:p w14:paraId="1EA5BB45" w14:textId="77777777" w:rsidR="00A761D4" w:rsidRPr="00E11386" w:rsidRDefault="00A761D4" w:rsidP="00A761D4">
            <w:pPr>
              <w:pStyle w:val="Heading3"/>
              <w:rPr>
                <w:b w:val="0"/>
                <w:bCs w:val="0"/>
                <w:i w:val="0"/>
                <w:iCs w:val="0"/>
                <w:color w:val="000000"/>
                <w:szCs w:val="22"/>
              </w:rPr>
            </w:pPr>
          </w:p>
        </w:tc>
        <w:tc>
          <w:tcPr>
            <w:tcW w:w="3272" w:type="dxa"/>
          </w:tcPr>
          <w:p w14:paraId="570E09A7" w14:textId="7764D90E" w:rsidR="00A761D4" w:rsidRDefault="00A761D4" w:rsidP="00A761D4">
            <w:pPr>
              <w:pStyle w:val="Heading3"/>
              <w:rPr>
                <w:b w:val="0"/>
                <w:bCs w:val="0"/>
                <w:i w:val="0"/>
                <w:iCs w:val="0"/>
                <w:color w:val="000000"/>
                <w:szCs w:val="22"/>
              </w:rPr>
            </w:pPr>
          </w:p>
        </w:tc>
        <w:tc>
          <w:tcPr>
            <w:tcW w:w="3960" w:type="dxa"/>
          </w:tcPr>
          <w:p w14:paraId="50951F5D" w14:textId="662D6ABE" w:rsidR="00A761D4" w:rsidRDefault="00A761D4" w:rsidP="00A761D4">
            <w:pPr>
              <w:pStyle w:val="Heading3"/>
              <w:rPr>
                <w:b w:val="0"/>
                <w:bCs w:val="0"/>
                <w:i w:val="0"/>
                <w:iCs w:val="0"/>
                <w:color w:val="000000"/>
                <w:szCs w:val="22"/>
              </w:rPr>
            </w:pPr>
          </w:p>
        </w:tc>
      </w:tr>
      <w:tr w:rsidR="00A761D4" w:rsidRPr="00E11386" w14:paraId="4E9B77C5" w14:textId="77777777" w:rsidTr="00C623E6">
        <w:tc>
          <w:tcPr>
            <w:tcW w:w="1696" w:type="dxa"/>
          </w:tcPr>
          <w:p w14:paraId="6B100EE8" w14:textId="77777777" w:rsidR="00A761D4" w:rsidRPr="00E11386" w:rsidRDefault="00A761D4" w:rsidP="00A761D4">
            <w:pPr>
              <w:pStyle w:val="Heading3"/>
              <w:rPr>
                <w:b w:val="0"/>
                <w:bCs w:val="0"/>
                <w:i w:val="0"/>
                <w:iCs w:val="0"/>
                <w:color w:val="000000"/>
                <w:szCs w:val="22"/>
              </w:rPr>
            </w:pPr>
          </w:p>
        </w:tc>
        <w:tc>
          <w:tcPr>
            <w:tcW w:w="3272" w:type="dxa"/>
          </w:tcPr>
          <w:p w14:paraId="6218D683" w14:textId="77777777" w:rsidR="00A761D4" w:rsidRDefault="00A761D4" w:rsidP="00A761D4">
            <w:pPr>
              <w:pStyle w:val="Heading3"/>
              <w:rPr>
                <w:b w:val="0"/>
                <w:bCs w:val="0"/>
                <w:i w:val="0"/>
                <w:iCs w:val="0"/>
                <w:color w:val="000000"/>
                <w:szCs w:val="22"/>
              </w:rPr>
            </w:pPr>
          </w:p>
        </w:tc>
        <w:tc>
          <w:tcPr>
            <w:tcW w:w="3960" w:type="dxa"/>
          </w:tcPr>
          <w:p w14:paraId="6DEA3FB8" w14:textId="77777777" w:rsidR="00A761D4" w:rsidRDefault="00A761D4" w:rsidP="00A761D4">
            <w:pPr>
              <w:pStyle w:val="Heading3"/>
              <w:rPr>
                <w:b w:val="0"/>
                <w:bCs w:val="0"/>
                <w:i w:val="0"/>
                <w:iCs w:val="0"/>
                <w:color w:val="000000"/>
                <w:szCs w:val="22"/>
              </w:rPr>
            </w:pPr>
          </w:p>
        </w:tc>
      </w:tr>
      <w:tr w:rsidR="00A761D4" w:rsidRPr="00E11386" w14:paraId="1B4B3178" w14:textId="77777777" w:rsidTr="00C623E6">
        <w:tc>
          <w:tcPr>
            <w:tcW w:w="1696" w:type="dxa"/>
          </w:tcPr>
          <w:p w14:paraId="1D8C4568" w14:textId="5A1D75E0" w:rsidR="00A761D4" w:rsidRPr="00E11386" w:rsidRDefault="00A761D4" w:rsidP="00A761D4">
            <w:pPr>
              <w:pStyle w:val="Heading3"/>
              <w:rPr>
                <w:bCs w:val="0"/>
                <w:i w:val="0"/>
                <w:iCs w:val="0"/>
                <w:color w:val="000000"/>
                <w:szCs w:val="22"/>
              </w:rPr>
            </w:pPr>
            <w:r w:rsidRPr="00E11386">
              <w:rPr>
                <w:bCs w:val="0"/>
                <w:i w:val="0"/>
                <w:iCs w:val="0"/>
                <w:color w:val="000000"/>
                <w:szCs w:val="22"/>
              </w:rPr>
              <w:t>Also Present:</w:t>
            </w:r>
          </w:p>
        </w:tc>
        <w:tc>
          <w:tcPr>
            <w:tcW w:w="3272" w:type="dxa"/>
          </w:tcPr>
          <w:p w14:paraId="294F6353" w14:textId="51189FA0" w:rsidR="00A761D4" w:rsidRDefault="00E005AF" w:rsidP="00A761D4">
            <w:pPr>
              <w:pStyle w:val="Heading3"/>
              <w:rPr>
                <w:b w:val="0"/>
                <w:bCs w:val="0"/>
                <w:i w:val="0"/>
                <w:iCs w:val="0"/>
                <w:color w:val="000000"/>
                <w:szCs w:val="22"/>
              </w:rPr>
            </w:pPr>
            <w:r>
              <w:rPr>
                <w:b w:val="0"/>
                <w:bCs w:val="0"/>
                <w:i w:val="0"/>
                <w:iCs w:val="0"/>
                <w:color w:val="000000"/>
                <w:szCs w:val="22"/>
              </w:rPr>
              <w:t>Richard Lynch</w:t>
            </w:r>
          </w:p>
        </w:tc>
        <w:tc>
          <w:tcPr>
            <w:tcW w:w="3960" w:type="dxa"/>
          </w:tcPr>
          <w:p w14:paraId="65A237FF" w14:textId="581734A8" w:rsidR="00A761D4" w:rsidRDefault="00E005AF" w:rsidP="00A761D4">
            <w:pPr>
              <w:pStyle w:val="Heading3"/>
              <w:rPr>
                <w:b w:val="0"/>
                <w:bCs w:val="0"/>
                <w:i w:val="0"/>
                <w:iCs w:val="0"/>
                <w:color w:val="000000"/>
                <w:szCs w:val="22"/>
              </w:rPr>
            </w:pPr>
            <w:r>
              <w:rPr>
                <w:b w:val="0"/>
                <w:bCs w:val="0"/>
                <w:i w:val="0"/>
                <w:iCs w:val="0"/>
                <w:color w:val="000000"/>
                <w:szCs w:val="22"/>
              </w:rPr>
              <w:t>Director of Education</w:t>
            </w:r>
          </w:p>
        </w:tc>
      </w:tr>
      <w:tr w:rsidR="00E005AF" w:rsidRPr="00E11386" w14:paraId="1A387D49" w14:textId="77777777" w:rsidTr="00C623E6">
        <w:tc>
          <w:tcPr>
            <w:tcW w:w="1696" w:type="dxa"/>
          </w:tcPr>
          <w:p w14:paraId="7C0BC5DD" w14:textId="77777777" w:rsidR="00E005AF" w:rsidRPr="00E11386" w:rsidRDefault="00E005AF" w:rsidP="00E005AF">
            <w:pPr>
              <w:pStyle w:val="Heading3"/>
              <w:rPr>
                <w:bCs w:val="0"/>
                <w:i w:val="0"/>
                <w:iCs w:val="0"/>
                <w:color w:val="000000"/>
                <w:szCs w:val="22"/>
              </w:rPr>
            </w:pPr>
          </w:p>
        </w:tc>
        <w:tc>
          <w:tcPr>
            <w:tcW w:w="3272" w:type="dxa"/>
          </w:tcPr>
          <w:p w14:paraId="6AB2AC90" w14:textId="139E3F19" w:rsidR="00E005AF" w:rsidRDefault="006561F3" w:rsidP="00E005AF">
            <w:pPr>
              <w:pStyle w:val="Heading3"/>
              <w:rPr>
                <w:b w:val="0"/>
                <w:bCs w:val="0"/>
                <w:i w:val="0"/>
                <w:iCs w:val="0"/>
                <w:color w:val="000000"/>
                <w:szCs w:val="22"/>
              </w:rPr>
            </w:pPr>
            <w:r>
              <w:rPr>
                <w:b w:val="0"/>
                <w:bCs w:val="0"/>
                <w:i w:val="0"/>
                <w:iCs w:val="0"/>
                <w:color w:val="000000"/>
                <w:szCs w:val="22"/>
              </w:rPr>
              <w:t>Tony Shepherd</w:t>
            </w:r>
          </w:p>
        </w:tc>
        <w:tc>
          <w:tcPr>
            <w:tcW w:w="3960" w:type="dxa"/>
          </w:tcPr>
          <w:p w14:paraId="63930520" w14:textId="02C2C287" w:rsidR="00E005AF" w:rsidRDefault="00C01344" w:rsidP="00E005AF">
            <w:pPr>
              <w:pStyle w:val="Heading3"/>
              <w:rPr>
                <w:b w:val="0"/>
                <w:bCs w:val="0"/>
                <w:i w:val="0"/>
                <w:iCs w:val="0"/>
                <w:color w:val="000000"/>
                <w:szCs w:val="22"/>
              </w:rPr>
            </w:pPr>
            <w:r>
              <w:rPr>
                <w:b w:val="0"/>
                <w:bCs w:val="0"/>
                <w:i w:val="0"/>
                <w:iCs w:val="0"/>
                <w:color w:val="000000"/>
                <w:szCs w:val="22"/>
              </w:rPr>
              <w:t>Head of Schools and Learning</w:t>
            </w:r>
          </w:p>
        </w:tc>
      </w:tr>
      <w:tr w:rsidR="006561F3" w:rsidRPr="00E11386" w14:paraId="6FBFCDBF" w14:textId="77777777" w:rsidTr="00C623E6">
        <w:tc>
          <w:tcPr>
            <w:tcW w:w="1696" w:type="dxa"/>
          </w:tcPr>
          <w:p w14:paraId="05823481" w14:textId="77777777" w:rsidR="006561F3" w:rsidRPr="00E11386" w:rsidRDefault="006561F3" w:rsidP="00E005AF">
            <w:pPr>
              <w:pStyle w:val="Heading3"/>
              <w:rPr>
                <w:bCs w:val="0"/>
                <w:i w:val="0"/>
                <w:iCs w:val="0"/>
                <w:color w:val="000000"/>
                <w:szCs w:val="22"/>
              </w:rPr>
            </w:pPr>
          </w:p>
        </w:tc>
        <w:tc>
          <w:tcPr>
            <w:tcW w:w="3272" w:type="dxa"/>
          </w:tcPr>
          <w:p w14:paraId="6F24F7A7" w14:textId="116FC991" w:rsidR="006561F3" w:rsidRDefault="00083B1F" w:rsidP="00E005AF">
            <w:pPr>
              <w:pStyle w:val="Heading3"/>
              <w:rPr>
                <w:b w:val="0"/>
                <w:bCs w:val="0"/>
                <w:i w:val="0"/>
                <w:iCs w:val="0"/>
                <w:color w:val="000000"/>
                <w:szCs w:val="22"/>
              </w:rPr>
            </w:pPr>
            <w:r>
              <w:rPr>
                <w:b w:val="0"/>
                <w:bCs w:val="0"/>
                <w:i w:val="0"/>
                <w:iCs w:val="0"/>
                <w:color w:val="000000"/>
                <w:szCs w:val="22"/>
              </w:rPr>
              <w:t>Jenny Dennis</w:t>
            </w:r>
          </w:p>
        </w:tc>
        <w:tc>
          <w:tcPr>
            <w:tcW w:w="3960" w:type="dxa"/>
          </w:tcPr>
          <w:p w14:paraId="783DA3BF" w14:textId="39D70529" w:rsidR="006561F3" w:rsidRDefault="00083B1F" w:rsidP="00E005AF">
            <w:pPr>
              <w:pStyle w:val="Heading3"/>
              <w:rPr>
                <w:b w:val="0"/>
                <w:bCs w:val="0"/>
                <w:i w:val="0"/>
                <w:iCs w:val="0"/>
                <w:color w:val="000000"/>
                <w:szCs w:val="22"/>
              </w:rPr>
            </w:pPr>
            <w:r>
              <w:rPr>
                <w:b w:val="0"/>
                <w:bCs w:val="0"/>
                <w:i w:val="0"/>
                <w:iCs w:val="0"/>
                <w:color w:val="000000"/>
                <w:szCs w:val="22"/>
              </w:rPr>
              <w:t>Early Years and Childcare Provision Manager</w:t>
            </w:r>
          </w:p>
        </w:tc>
      </w:tr>
      <w:tr w:rsidR="00E005AF" w:rsidRPr="00E11386" w14:paraId="57322C7F" w14:textId="77777777" w:rsidTr="00C623E6">
        <w:tc>
          <w:tcPr>
            <w:tcW w:w="1696" w:type="dxa"/>
          </w:tcPr>
          <w:p w14:paraId="4E4CCFA2" w14:textId="77777777" w:rsidR="00E005AF" w:rsidRPr="00E11386" w:rsidRDefault="00E005AF" w:rsidP="00E005AF">
            <w:pPr>
              <w:pStyle w:val="Heading3"/>
              <w:rPr>
                <w:b w:val="0"/>
                <w:bCs w:val="0"/>
                <w:i w:val="0"/>
                <w:iCs w:val="0"/>
                <w:color w:val="000000"/>
                <w:szCs w:val="22"/>
              </w:rPr>
            </w:pPr>
          </w:p>
        </w:tc>
        <w:tc>
          <w:tcPr>
            <w:tcW w:w="3272" w:type="dxa"/>
          </w:tcPr>
          <w:p w14:paraId="73C65616" w14:textId="213CB624" w:rsidR="00E005AF" w:rsidRDefault="00E005AF" w:rsidP="00E005AF">
            <w:pPr>
              <w:pStyle w:val="Heading3"/>
              <w:rPr>
                <w:b w:val="0"/>
                <w:bCs w:val="0"/>
                <w:i w:val="0"/>
                <w:iCs w:val="0"/>
                <w:color w:val="000000"/>
                <w:szCs w:val="22"/>
              </w:rPr>
            </w:pPr>
            <w:r>
              <w:rPr>
                <w:b w:val="0"/>
                <w:bCs w:val="0"/>
                <w:i w:val="0"/>
                <w:iCs w:val="0"/>
                <w:color w:val="000000"/>
                <w:szCs w:val="22"/>
              </w:rPr>
              <w:t>Amber Burton</w:t>
            </w:r>
          </w:p>
        </w:tc>
        <w:tc>
          <w:tcPr>
            <w:tcW w:w="3960" w:type="dxa"/>
          </w:tcPr>
          <w:p w14:paraId="1AE17AD6" w14:textId="36BB0986" w:rsidR="00E005AF" w:rsidRDefault="00E005AF" w:rsidP="00E005AF">
            <w:pPr>
              <w:pStyle w:val="Heading3"/>
              <w:rPr>
                <w:b w:val="0"/>
                <w:bCs w:val="0"/>
                <w:i w:val="0"/>
                <w:iCs w:val="0"/>
                <w:color w:val="000000"/>
                <w:szCs w:val="22"/>
              </w:rPr>
            </w:pPr>
            <w:r>
              <w:rPr>
                <w:b w:val="0"/>
                <w:bCs w:val="0"/>
                <w:i w:val="0"/>
                <w:iCs w:val="0"/>
                <w:color w:val="000000"/>
                <w:szCs w:val="22"/>
              </w:rPr>
              <w:t>Assistant Director - SEND</w:t>
            </w:r>
          </w:p>
        </w:tc>
      </w:tr>
      <w:tr w:rsidR="00E005AF" w:rsidRPr="00E11386" w14:paraId="5445390E" w14:textId="77777777" w:rsidTr="00C623E6">
        <w:tc>
          <w:tcPr>
            <w:tcW w:w="1696" w:type="dxa"/>
          </w:tcPr>
          <w:p w14:paraId="4E87839D" w14:textId="77777777" w:rsidR="00E005AF" w:rsidRPr="00E11386" w:rsidRDefault="00E005AF" w:rsidP="00E005AF">
            <w:pPr>
              <w:pStyle w:val="Heading3"/>
              <w:rPr>
                <w:b w:val="0"/>
                <w:bCs w:val="0"/>
                <w:i w:val="0"/>
                <w:iCs w:val="0"/>
                <w:color w:val="000000"/>
                <w:szCs w:val="22"/>
              </w:rPr>
            </w:pPr>
          </w:p>
        </w:tc>
        <w:tc>
          <w:tcPr>
            <w:tcW w:w="3272" w:type="dxa"/>
          </w:tcPr>
          <w:p w14:paraId="3FD10E47" w14:textId="3372A8B2" w:rsidR="00E005AF" w:rsidRDefault="00E005AF" w:rsidP="00E005AF">
            <w:pPr>
              <w:pStyle w:val="Heading3"/>
              <w:rPr>
                <w:b w:val="0"/>
                <w:bCs w:val="0"/>
                <w:i w:val="0"/>
                <w:iCs w:val="0"/>
                <w:color w:val="000000"/>
                <w:szCs w:val="22"/>
              </w:rPr>
            </w:pPr>
            <w:r>
              <w:rPr>
                <w:b w:val="0"/>
                <w:bCs w:val="0"/>
                <w:i w:val="0"/>
                <w:iCs w:val="0"/>
                <w:color w:val="000000"/>
                <w:szCs w:val="22"/>
              </w:rPr>
              <w:t>Liz Caygill</w:t>
            </w:r>
          </w:p>
        </w:tc>
        <w:tc>
          <w:tcPr>
            <w:tcW w:w="3960" w:type="dxa"/>
          </w:tcPr>
          <w:p w14:paraId="521D9761" w14:textId="3D2141E5" w:rsidR="00E005AF" w:rsidRDefault="00E005AF" w:rsidP="00E005AF">
            <w:pPr>
              <w:pStyle w:val="Heading3"/>
              <w:rPr>
                <w:b w:val="0"/>
                <w:bCs w:val="0"/>
                <w:i w:val="0"/>
                <w:iCs w:val="0"/>
                <w:color w:val="000000"/>
                <w:szCs w:val="22"/>
              </w:rPr>
            </w:pPr>
            <w:r>
              <w:rPr>
                <w:b w:val="0"/>
                <w:bCs w:val="0"/>
                <w:i w:val="0"/>
                <w:iCs w:val="0"/>
                <w:color w:val="000000"/>
                <w:szCs w:val="22"/>
              </w:rPr>
              <w:t>Finance Manager</w:t>
            </w:r>
          </w:p>
        </w:tc>
      </w:tr>
      <w:tr w:rsidR="006561F3" w:rsidRPr="00E11386" w14:paraId="65AD5F86" w14:textId="77777777" w:rsidTr="00C623E6">
        <w:tc>
          <w:tcPr>
            <w:tcW w:w="1696" w:type="dxa"/>
          </w:tcPr>
          <w:p w14:paraId="0380CF19" w14:textId="77777777" w:rsidR="006561F3" w:rsidRPr="00E11386" w:rsidRDefault="006561F3" w:rsidP="00E005AF">
            <w:pPr>
              <w:pStyle w:val="Heading3"/>
              <w:rPr>
                <w:b w:val="0"/>
                <w:bCs w:val="0"/>
                <w:i w:val="0"/>
                <w:iCs w:val="0"/>
                <w:color w:val="000000"/>
                <w:szCs w:val="22"/>
              </w:rPr>
            </w:pPr>
          </w:p>
        </w:tc>
        <w:tc>
          <w:tcPr>
            <w:tcW w:w="3272" w:type="dxa"/>
          </w:tcPr>
          <w:p w14:paraId="7F95AD92" w14:textId="619E217D" w:rsidR="006561F3" w:rsidRDefault="006561F3" w:rsidP="00E005AF">
            <w:pPr>
              <w:pStyle w:val="Heading3"/>
              <w:rPr>
                <w:b w:val="0"/>
                <w:bCs w:val="0"/>
                <w:i w:val="0"/>
                <w:iCs w:val="0"/>
                <w:color w:val="000000"/>
                <w:szCs w:val="22"/>
              </w:rPr>
            </w:pPr>
            <w:r>
              <w:rPr>
                <w:b w:val="0"/>
                <w:bCs w:val="0"/>
                <w:i w:val="0"/>
                <w:iCs w:val="0"/>
                <w:color w:val="000000"/>
                <w:szCs w:val="22"/>
              </w:rPr>
              <w:t>Vicky Gibbons</w:t>
            </w:r>
          </w:p>
        </w:tc>
        <w:tc>
          <w:tcPr>
            <w:tcW w:w="3960" w:type="dxa"/>
          </w:tcPr>
          <w:p w14:paraId="2C30C2C9" w14:textId="56B355CC" w:rsidR="006561F3" w:rsidRDefault="006561F3" w:rsidP="00E005AF">
            <w:pPr>
              <w:pStyle w:val="Heading3"/>
              <w:rPr>
                <w:b w:val="0"/>
                <w:bCs w:val="0"/>
                <w:i w:val="0"/>
                <w:iCs w:val="0"/>
                <w:color w:val="000000"/>
                <w:szCs w:val="22"/>
              </w:rPr>
            </w:pPr>
            <w:r>
              <w:rPr>
                <w:b w:val="0"/>
                <w:bCs w:val="0"/>
                <w:i w:val="0"/>
                <w:iCs w:val="0"/>
                <w:color w:val="000000"/>
                <w:szCs w:val="22"/>
              </w:rPr>
              <w:t>Senior Accountant</w:t>
            </w:r>
          </w:p>
        </w:tc>
      </w:tr>
      <w:tr w:rsidR="00E005AF" w:rsidRPr="00E11386" w14:paraId="3C02B45C" w14:textId="77777777" w:rsidTr="00C623E6">
        <w:tc>
          <w:tcPr>
            <w:tcW w:w="1696" w:type="dxa"/>
          </w:tcPr>
          <w:p w14:paraId="5708492E" w14:textId="77777777" w:rsidR="00E005AF" w:rsidRPr="00E11386" w:rsidRDefault="00E005AF" w:rsidP="00E005AF">
            <w:pPr>
              <w:pStyle w:val="Heading3"/>
              <w:rPr>
                <w:b w:val="0"/>
                <w:bCs w:val="0"/>
                <w:i w:val="0"/>
                <w:iCs w:val="0"/>
                <w:color w:val="000000"/>
                <w:szCs w:val="22"/>
              </w:rPr>
            </w:pPr>
          </w:p>
        </w:tc>
        <w:tc>
          <w:tcPr>
            <w:tcW w:w="3272" w:type="dxa"/>
          </w:tcPr>
          <w:p w14:paraId="73EC4B57" w14:textId="7EAC0A4D" w:rsidR="00E005AF" w:rsidRDefault="00083B1F" w:rsidP="00E005AF">
            <w:pPr>
              <w:pStyle w:val="Heading3"/>
              <w:rPr>
                <w:b w:val="0"/>
                <w:bCs w:val="0"/>
                <w:i w:val="0"/>
                <w:iCs w:val="0"/>
                <w:color w:val="000000"/>
                <w:szCs w:val="22"/>
              </w:rPr>
            </w:pPr>
            <w:r>
              <w:rPr>
                <w:b w:val="0"/>
                <w:bCs w:val="0"/>
                <w:i w:val="0"/>
                <w:iCs w:val="0"/>
                <w:color w:val="000000"/>
                <w:szCs w:val="22"/>
              </w:rPr>
              <w:t>Anne Ryans</w:t>
            </w:r>
          </w:p>
        </w:tc>
        <w:tc>
          <w:tcPr>
            <w:tcW w:w="3960" w:type="dxa"/>
          </w:tcPr>
          <w:p w14:paraId="4B133C72" w14:textId="4EF1A79C" w:rsidR="00E005AF" w:rsidRPr="007608E0" w:rsidRDefault="00F812AD" w:rsidP="00E005AF">
            <w:pPr>
              <w:pStyle w:val="Heading3"/>
              <w:rPr>
                <w:b w:val="0"/>
                <w:bCs w:val="0"/>
                <w:i w:val="0"/>
                <w:iCs w:val="0"/>
                <w:color w:val="000000"/>
                <w:szCs w:val="22"/>
              </w:rPr>
            </w:pPr>
            <w:r>
              <w:rPr>
                <w:b w:val="0"/>
                <w:bCs w:val="0"/>
                <w:i w:val="0"/>
                <w:iCs w:val="0"/>
                <w:color w:val="000000"/>
                <w:szCs w:val="22"/>
              </w:rPr>
              <w:t>Director of Finance</w:t>
            </w:r>
          </w:p>
        </w:tc>
      </w:tr>
      <w:tr w:rsidR="00E005AF" w:rsidRPr="00E11386" w14:paraId="0FF16242" w14:textId="77777777" w:rsidTr="00C623E6">
        <w:tc>
          <w:tcPr>
            <w:tcW w:w="1696" w:type="dxa"/>
          </w:tcPr>
          <w:p w14:paraId="7BA62EB6" w14:textId="77777777" w:rsidR="00E005AF" w:rsidRPr="00E11386" w:rsidRDefault="00E005AF" w:rsidP="00E005AF">
            <w:pPr>
              <w:pStyle w:val="Heading3"/>
              <w:rPr>
                <w:b w:val="0"/>
                <w:bCs w:val="0"/>
                <w:i w:val="0"/>
                <w:iCs w:val="0"/>
                <w:color w:val="000000"/>
                <w:szCs w:val="22"/>
              </w:rPr>
            </w:pPr>
          </w:p>
        </w:tc>
        <w:tc>
          <w:tcPr>
            <w:tcW w:w="3272" w:type="dxa"/>
          </w:tcPr>
          <w:p w14:paraId="315AFCEC" w14:textId="750A9E12" w:rsidR="00E005AF" w:rsidRDefault="00E005AF" w:rsidP="00E005AF">
            <w:pPr>
              <w:pStyle w:val="Heading3"/>
              <w:rPr>
                <w:b w:val="0"/>
                <w:bCs w:val="0"/>
                <w:i w:val="0"/>
                <w:iCs w:val="0"/>
                <w:color w:val="000000"/>
                <w:szCs w:val="22"/>
              </w:rPr>
            </w:pPr>
            <w:r>
              <w:rPr>
                <w:b w:val="0"/>
                <w:bCs w:val="0"/>
                <w:i w:val="0"/>
                <w:iCs w:val="0"/>
                <w:color w:val="000000"/>
                <w:szCs w:val="22"/>
              </w:rPr>
              <w:t>Andy Cooper</w:t>
            </w:r>
          </w:p>
        </w:tc>
        <w:tc>
          <w:tcPr>
            <w:tcW w:w="3960" w:type="dxa"/>
          </w:tcPr>
          <w:p w14:paraId="0AA5A681" w14:textId="6AF3FADB" w:rsidR="00E005AF" w:rsidRDefault="00E005AF" w:rsidP="00E005AF">
            <w:pPr>
              <w:pStyle w:val="Heading3"/>
              <w:rPr>
                <w:b w:val="0"/>
                <w:bCs w:val="0"/>
                <w:i w:val="0"/>
                <w:iCs w:val="0"/>
                <w:color w:val="000000"/>
                <w:szCs w:val="22"/>
              </w:rPr>
            </w:pPr>
            <w:r>
              <w:rPr>
                <w:b w:val="0"/>
                <w:bCs w:val="0"/>
                <w:i w:val="0"/>
                <w:iCs w:val="0"/>
                <w:color w:val="000000"/>
                <w:szCs w:val="22"/>
              </w:rPr>
              <w:t>Senior Finance Manager</w:t>
            </w:r>
          </w:p>
        </w:tc>
      </w:tr>
      <w:tr w:rsidR="00E005AF" w:rsidRPr="00E11386" w14:paraId="0BF32AF6" w14:textId="77777777" w:rsidTr="00C623E6">
        <w:tc>
          <w:tcPr>
            <w:tcW w:w="1696" w:type="dxa"/>
          </w:tcPr>
          <w:p w14:paraId="01965312" w14:textId="77777777" w:rsidR="00E005AF" w:rsidRPr="00E11386" w:rsidRDefault="00E005AF" w:rsidP="00E005AF">
            <w:pPr>
              <w:pStyle w:val="Heading3"/>
              <w:rPr>
                <w:b w:val="0"/>
                <w:bCs w:val="0"/>
                <w:i w:val="0"/>
                <w:iCs w:val="0"/>
                <w:color w:val="000000"/>
                <w:szCs w:val="22"/>
              </w:rPr>
            </w:pPr>
          </w:p>
        </w:tc>
        <w:tc>
          <w:tcPr>
            <w:tcW w:w="3272" w:type="dxa"/>
          </w:tcPr>
          <w:p w14:paraId="7EFD8B5D" w14:textId="7E68569C" w:rsidR="00E005AF" w:rsidRPr="00E11386" w:rsidRDefault="00E005AF" w:rsidP="00E005AF">
            <w:pPr>
              <w:pStyle w:val="Heading3"/>
              <w:rPr>
                <w:b w:val="0"/>
                <w:bCs w:val="0"/>
                <w:i w:val="0"/>
                <w:iCs w:val="0"/>
                <w:color w:val="000000"/>
                <w:szCs w:val="22"/>
              </w:rPr>
            </w:pPr>
            <w:r>
              <w:rPr>
                <w:b w:val="0"/>
                <w:bCs w:val="0"/>
                <w:i w:val="0"/>
                <w:iCs w:val="0"/>
                <w:color w:val="000000"/>
                <w:szCs w:val="22"/>
              </w:rPr>
              <w:t>Jean Coombs</w:t>
            </w:r>
          </w:p>
        </w:tc>
        <w:tc>
          <w:tcPr>
            <w:tcW w:w="3960" w:type="dxa"/>
          </w:tcPr>
          <w:p w14:paraId="5FD866F8" w14:textId="4690AB05" w:rsidR="00F935A1" w:rsidRPr="00C01344" w:rsidRDefault="00E005AF" w:rsidP="00C01344">
            <w:pPr>
              <w:pStyle w:val="Heading3"/>
              <w:rPr>
                <w:b w:val="0"/>
                <w:bCs w:val="0"/>
                <w:i w:val="0"/>
                <w:iCs w:val="0"/>
                <w:color w:val="000000"/>
                <w:szCs w:val="22"/>
              </w:rPr>
            </w:pPr>
            <w:r w:rsidRPr="00E11386">
              <w:rPr>
                <w:b w:val="0"/>
                <w:bCs w:val="0"/>
                <w:i w:val="0"/>
                <w:iCs w:val="0"/>
                <w:color w:val="000000"/>
                <w:szCs w:val="22"/>
              </w:rPr>
              <w:t>Clerk</w:t>
            </w:r>
          </w:p>
        </w:tc>
      </w:tr>
    </w:tbl>
    <w:p w14:paraId="1A597B08" w14:textId="75D1A437" w:rsidR="00C623E6" w:rsidRDefault="00C623E6" w:rsidP="00A064DD"/>
    <w:tbl>
      <w:tblPr>
        <w:tblStyle w:val="TableGrid"/>
        <w:tblW w:w="8926" w:type="dxa"/>
        <w:tblLook w:val="04A0" w:firstRow="1" w:lastRow="0" w:firstColumn="1" w:lastColumn="0" w:noHBand="0" w:noVBand="1"/>
      </w:tblPr>
      <w:tblGrid>
        <w:gridCol w:w="1696"/>
        <w:gridCol w:w="7230"/>
      </w:tblGrid>
      <w:tr w:rsidR="00C623E6" w14:paraId="3657344C" w14:textId="77777777" w:rsidTr="00C623E6">
        <w:tc>
          <w:tcPr>
            <w:tcW w:w="1696" w:type="dxa"/>
          </w:tcPr>
          <w:p w14:paraId="59AD6904" w14:textId="77777777" w:rsidR="00C623E6" w:rsidRDefault="00C623E6" w:rsidP="00A064DD"/>
        </w:tc>
        <w:tc>
          <w:tcPr>
            <w:tcW w:w="7230" w:type="dxa"/>
          </w:tcPr>
          <w:p w14:paraId="6CA2A314" w14:textId="77777777" w:rsidR="00C623E6" w:rsidRDefault="00C623E6" w:rsidP="00A064DD"/>
        </w:tc>
      </w:tr>
      <w:tr w:rsidR="00C623E6" w14:paraId="0A3EC9D9" w14:textId="77777777" w:rsidTr="00C623E6">
        <w:tc>
          <w:tcPr>
            <w:tcW w:w="1696" w:type="dxa"/>
          </w:tcPr>
          <w:p w14:paraId="4A7E0F2A" w14:textId="371081FA" w:rsidR="00C623E6" w:rsidRDefault="00C623E6" w:rsidP="00C623E6">
            <w:r w:rsidRPr="00C623E6">
              <w:rPr>
                <w:rFonts w:cs="Arial"/>
                <w:szCs w:val="22"/>
              </w:rPr>
              <w:t>1</w:t>
            </w:r>
          </w:p>
        </w:tc>
        <w:tc>
          <w:tcPr>
            <w:tcW w:w="7230" w:type="dxa"/>
          </w:tcPr>
          <w:p w14:paraId="0F57372E" w14:textId="77777777" w:rsidR="00C623E6" w:rsidRDefault="00C623E6" w:rsidP="00C623E6">
            <w:pPr>
              <w:pStyle w:val="Heading2"/>
            </w:pPr>
            <w:r w:rsidRPr="00C623E6">
              <w:t>WELCOME AND APOLOGIES</w:t>
            </w:r>
          </w:p>
          <w:p w14:paraId="6118AA01" w14:textId="77777777" w:rsidR="00C623E6" w:rsidRDefault="00C623E6" w:rsidP="00C623E6"/>
        </w:tc>
      </w:tr>
      <w:tr w:rsidR="00C623E6" w14:paraId="62639B4C" w14:textId="77777777" w:rsidTr="00C623E6">
        <w:tc>
          <w:tcPr>
            <w:tcW w:w="1696" w:type="dxa"/>
          </w:tcPr>
          <w:p w14:paraId="25D24960" w14:textId="1FECA4A6" w:rsidR="00C623E6" w:rsidRDefault="00C623E6" w:rsidP="00C623E6">
            <w:r w:rsidRPr="00E11386">
              <w:rPr>
                <w:rFonts w:cs="Arial"/>
                <w:szCs w:val="22"/>
              </w:rPr>
              <w:t>1.1</w:t>
            </w:r>
          </w:p>
        </w:tc>
        <w:tc>
          <w:tcPr>
            <w:tcW w:w="7230" w:type="dxa"/>
          </w:tcPr>
          <w:p w14:paraId="54752BFA" w14:textId="77777777" w:rsidR="00C623E6" w:rsidRPr="00F812AD" w:rsidRDefault="00C623E6" w:rsidP="00C623E6">
            <w:pPr>
              <w:pStyle w:val="Heading2"/>
              <w:rPr>
                <w:b w:val="0"/>
                <w:bCs w:val="0"/>
              </w:rPr>
            </w:pPr>
            <w:r w:rsidRPr="00F812AD">
              <w:rPr>
                <w:b w:val="0"/>
                <w:bCs w:val="0"/>
              </w:rPr>
              <w:t>The Chair welcomed everyone to the meeting.</w:t>
            </w:r>
          </w:p>
          <w:p w14:paraId="0F559C8E" w14:textId="77777777" w:rsidR="00C623E6" w:rsidRDefault="00C623E6" w:rsidP="00C623E6"/>
        </w:tc>
      </w:tr>
      <w:tr w:rsidR="00C623E6" w14:paraId="0906CF15" w14:textId="77777777" w:rsidTr="00C623E6">
        <w:tc>
          <w:tcPr>
            <w:tcW w:w="1696" w:type="dxa"/>
          </w:tcPr>
          <w:p w14:paraId="224996CA" w14:textId="2E24EE16" w:rsidR="00C623E6" w:rsidRDefault="00C623E6" w:rsidP="00C623E6">
            <w:r>
              <w:rPr>
                <w:rFonts w:cs="Arial"/>
                <w:szCs w:val="22"/>
              </w:rPr>
              <w:t>1.2</w:t>
            </w:r>
          </w:p>
        </w:tc>
        <w:tc>
          <w:tcPr>
            <w:tcW w:w="7230" w:type="dxa"/>
          </w:tcPr>
          <w:p w14:paraId="59CE9AC8" w14:textId="77777777" w:rsidR="00C623E6" w:rsidRDefault="00C623E6" w:rsidP="00C623E6">
            <w:pPr>
              <w:pStyle w:val="Heading2"/>
              <w:rPr>
                <w:b w:val="0"/>
                <w:bCs w:val="0"/>
                <w:color w:val="000000"/>
                <w:szCs w:val="22"/>
              </w:rPr>
            </w:pPr>
            <w:r>
              <w:rPr>
                <w:rFonts w:cs="Arial"/>
                <w:b w:val="0"/>
                <w:bCs w:val="0"/>
                <w:szCs w:val="22"/>
              </w:rPr>
              <w:t xml:space="preserve">Apologies for absence were received </w:t>
            </w:r>
            <w:r>
              <w:rPr>
                <w:b w:val="0"/>
                <w:bCs w:val="0"/>
                <w:color w:val="000000"/>
                <w:szCs w:val="22"/>
              </w:rPr>
              <w:t>from Rob Higgins.</w:t>
            </w:r>
          </w:p>
          <w:p w14:paraId="7C2A9799" w14:textId="77777777" w:rsidR="00C623E6" w:rsidRDefault="00C623E6" w:rsidP="00C623E6"/>
        </w:tc>
      </w:tr>
      <w:tr w:rsidR="00C623E6" w14:paraId="3D27EA73" w14:textId="77777777" w:rsidTr="00C623E6">
        <w:tc>
          <w:tcPr>
            <w:tcW w:w="1696" w:type="dxa"/>
          </w:tcPr>
          <w:p w14:paraId="65430DE7" w14:textId="6614CDDC" w:rsidR="00C623E6" w:rsidRDefault="00C623E6" w:rsidP="00C623E6">
            <w:r>
              <w:rPr>
                <w:rFonts w:cs="Arial"/>
                <w:szCs w:val="22"/>
              </w:rPr>
              <w:t>1.3</w:t>
            </w:r>
          </w:p>
        </w:tc>
        <w:tc>
          <w:tcPr>
            <w:tcW w:w="7230" w:type="dxa"/>
          </w:tcPr>
          <w:p w14:paraId="472A5DA5" w14:textId="77777777" w:rsidR="00C623E6" w:rsidRDefault="00C623E6" w:rsidP="00C623E6">
            <w:pPr>
              <w:pStyle w:val="Heading2"/>
              <w:rPr>
                <w:rFonts w:cs="Arial"/>
                <w:b w:val="0"/>
                <w:szCs w:val="22"/>
              </w:rPr>
            </w:pPr>
            <w:r>
              <w:rPr>
                <w:rFonts w:cs="Arial"/>
                <w:b w:val="0"/>
                <w:szCs w:val="22"/>
              </w:rPr>
              <w:t>Member</w:t>
            </w:r>
            <w:r w:rsidRPr="0012300E">
              <w:rPr>
                <w:rFonts w:cs="Arial"/>
                <w:b w:val="0"/>
                <w:szCs w:val="22"/>
              </w:rPr>
              <w:t xml:space="preserve">s </w:t>
            </w:r>
            <w:r>
              <w:rPr>
                <w:rFonts w:cs="Arial"/>
                <w:b w:val="0"/>
                <w:szCs w:val="22"/>
              </w:rPr>
              <w:t>we</w:t>
            </w:r>
            <w:r w:rsidRPr="0012300E">
              <w:rPr>
                <w:rFonts w:cs="Arial"/>
                <w:b w:val="0"/>
                <w:szCs w:val="22"/>
              </w:rPr>
              <w:t>re requested to declare any business, pecuniary and personal interests</w:t>
            </w:r>
            <w:r>
              <w:rPr>
                <w:rFonts w:cs="Arial"/>
                <w:b w:val="0"/>
                <w:szCs w:val="22"/>
              </w:rPr>
              <w:t>.  No declarations were made.</w:t>
            </w:r>
          </w:p>
          <w:p w14:paraId="58793660" w14:textId="77777777" w:rsidR="00C623E6" w:rsidRDefault="00C623E6" w:rsidP="00C623E6"/>
        </w:tc>
      </w:tr>
      <w:tr w:rsidR="00C623E6" w14:paraId="384243C2" w14:textId="77777777" w:rsidTr="00C623E6">
        <w:tc>
          <w:tcPr>
            <w:tcW w:w="1696" w:type="dxa"/>
          </w:tcPr>
          <w:p w14:paraId="3F5A14FF" w14:textId="3F574BEC" w:rsidR="00C623E6" w:rsidRDefault="00C623E6" w:rsidP="00C623E6">
            <w:r w:rsidRPr="00C55ED4">
              <w:rPr>
                <w:rFonts w:cs="Arial"/>
                <w:szCs w:val="22"/>
              </w:rPr>
              <w:t>2</w:t>
            </w:r>
          </w:p>
        </w:tc>
        <w:tc>
          <w:tcPr>
            <w:tcW w:w="7230" w:type="dxa"/>
          </w:tcPr>
          <w:p w14:paraId="1308736E" w14:textId="77777777" w:rsidR="00C623E6" w:rsidRPr="00446520" w:rsidRDefault="00C623E6" w:rsidP="00C623E6">
            <w:pPr>
              <w:rPr>
                <w:rFonts w:ascii="Arial" w:hAnsi="Arial" w:cs="Arial"/>
                <w:b/>
                <w:bCs/>
                <w:sz w:val="22"/>
                <w:szCs w:val="22"/>
              </w:rPr>
            </w:pPr>
            <w:r w:rsidRPr="00E11386">
              <w:rPr>
                <w:rFonts w:ascii="Arial" w:hAnsi="Arial" w:cs="Arial"/>
                <w:b/>
                <w:sz w:val="22"/>
                <w:szCs w:val="22"/>
              </w:rPr>
              <w:t>MINUTES</w:t>
            </w:r>
            <w:r>
              <w:rPr>
                <w:rFonts w:ascii="Arial" w:hAnsi="Arial" w:cs="Arial"/>
                <w:b/>
                <w:sz w:val="22"/>
                <w:szCs w:val="22"/>
              </w:rPr>
              <w:t xml:space="preserve"> AND MATTERS ARISING</w:t>
            </w:r>
          </w:p>
          <w:p w14:paraId="7DE43E98" w14:textId="77777777" w:rsidR="00C623E6" w:rsidRDefault="00C623E6" w:rsidP="00C623E6"/>
        </w:tc>
      </w:tr>
      <w:tr w:rsidR="00C623E6" w14:paraId="4F118855" w14:textId="77777777" w:rsidTr="00C623E6">
        <w:tc>
          <w:tcPr>
            <w:tcW w:w="1696" w:type="dxa"/>
          </w:tcPr>
          <w:p w14:paraId="612E2ABD" w14:textId="77777777" w:rsidR="00C623E6" w:rsidRDefault="00C623E6" w:rsidP="00C623E6"/>
        </w:tc>
        <w:tc>
          <w:tcPr>
            <w:tcW w:w="7230" w:type="dxa"/>
          </w:tcPr>
          <w:p w14:paraId="4640FC81" w14:textId="77777777" w:rsidR="00C623E6" w:rsidRPr="00C55ED4" w:rsidRDefault="00C623E6" w:rsidP="00C623E6">
            <w:pPr>
              <w:tabs>
                <w:tab w:val="left" w:pos="702"/>
              </w:tabs>
              <w:rPr>
                <w:rFonts w:ascii="Arial" w:hAnsi="Arial" w:cs="Arial"/>
                <w:sz w:val="22"/>
                <w:szCs w:val="22"/>
              </w:rPr>
            </w:pPr>
            <w:r w:rsidRPr="00D60DC3">
              <w:rPr>
                <w:rFonts w:ascii="Arial" w:hAnsi="Arial" w:cs="Arial"/>
                <w:b/>
                <w:bCs/>
                <w:sz w:val="22"/>
                <w:szCs w:val="22"/>
              </w:rPr>
              <w:t>RESOLVED:</w:t>
            </w:r>
            <w:r>
              <w:rPr>
                <w:rFonts w:ascii="Arial" w:hAnsi="Arial" w:cs="Arial"/>
                <w:b/>
                <w:bCs/>
                <w:sz w:val="22"/>
                <w:szCs w:val="22"/>
              </w:rPr>
              <w:t xml:space="preserve"> </w:t>
            </w:r>
            <w:r>
              <w:rPr>
                <w:rFonts w:ascii="Arial" w:hAnsi="Arial" w:cs="Arial"/>
                <w:b/>
                <w:bCs/>
                <w:sz w:val="22"/>
                <w:szCs w:val="22"/>
              </w:rPr>
              <w:tab/>
            </w:r>
            <w:r>
              <w:rPr>
                <w:rFonts w:ascii="Arial" w:hAnsi="Arial" w:cs="Arial"/>
                <w:sz w:val="22"/>
                <w:szCs w:val="22"/>
                <w:lang w:eastAsia="en-GB"/>
              </w:rPr>
              <w:t>T</w:t>
            </w:r>
            <w:r w:rsidRPr="00E227D5">
              <w:rPr>
                <w:rFonts w:ascii="Arial" w:hAnsi="Arial" w:cs="Arial"/>
                <w:sz w:val="22"/>
                <w:szCs w:val="22"/>
                <w:lang w:eastAsia="en-GB"/>
              </w:rPr>
              <w:t>h</w:t>
            </w:r>
            <w:r>
              <w:rPr>
                <w:rFonts w:ascii="Arial" w:hAnsi="Arial" w:cs="Arial"/>
                <w:sz w:val="22"/>
                <w:szCs w:val="22"/>
                <w:lang w:eastAsia="en-GB"/>
              </w:rPr>
              <w:t>at the minutes of the meeting</w:t>
            </w:r>
            <w:r w:rsidRPr="00E227D5">
              <w:rPr>
                <w:rFonts w:ascii="Arial" w:hAnsi="Arial" w:cs="Arial"/>
                <w:sz w:val="22"/>
                <w:szCs w:val="22"/>
                <w:lang w:eastAsia="en-GB"/>
              </w:rPr>
              <w:t xml:space="preserve"> held on </w:t>
            </w:r>
            <w:r>
              <w:rPr>
                <w:rFonts w:ascii="Arial" w:hAnsi="Arial" w:cs="Arial"/>
                <w:sz w:val="22"/>
                <w:szCs w:val="22"/>
                <w:lang w:eastAsia="en-GB"/>
              </w:rPr>
              <w:t>18 January 2023</w:t>
            </w:r>
            <w:r w:rsidRPr="00E227D5">
              <w:rPr>
                <w:rFonts w:ascii="Arial" w:hAnsi="Arial" w:cs="Arial"/>
                <w:sz w:val="22"/>
                <w:szCs w:val="22"/>
                <w:lang w:eastAsia="en-GB"/>
              </w:rPr>
              <w:t xml:space="preserve"> be </w:t>
            </w:r>
            <w:r>
              <w:rPr>
                <w:rFonts w:ascii="Arial" w:hAnsi="Arial" w:cs="Arial"/>
                <w:sz w:val="22"/>
                <w:szCs w:val="22"/>
                <w:lang w:eastAsia="en-GB"/>
              </w:rPr>
              <w:tab/>
            </w:r>
            <w:r>
              <w:rPr>
                <w:rFonts w:ascii="Arial" w:hAnsi="Arial" w:cs="Arial"/>
                <w:sz w:val="22"/>
                <w:szCs w:val="22"/>
                <w:lang w:eastAsia="en-GB"/>
              </w:rPr>
              <w:tab/>
            </w:r>
            <w:r>
              <w:rPr>
                <w:rFonts w:ascii="Arial" w:hAnsi="Arial" w:cs="Arial"/>
                <w:sz w:val="22"/>
                <w:szCs w:val="22"/>
                <w:lang w:eastAsia="en-GB"/>
              </w:rPr>
              <w:tab/>
            </w:r>
            <w:r w:rsidRPr="00E227D5">
              <w:rPr>
                <w:rFonts w:ascii="Arial" w:hAnsi="Arial" w:cs="Arial"/>
                <w:sz w:val="22"/>
                <w:szCs w:val="22"/>
                <w:lang w:eastAsia="en-GB"/>
              </w:rPr>
              <w:t>approved as a correct record and signed by the Chair</w:t>
            </w:r>
            <w:r>
              <w:rPr>
                <w:rFonts w:ascii="Arial" w:hAnsi="Arial" w:cs="Arial"/>
                <w:sz w:val="22"/>
                <w:szCs w:val="22"/>
                <w:lang w:eastAsia="en-GB"/>
              </w:rPr>
              <w:t xml:space="preserve">. </w:t>
            </w:r>
            <w:r w:rsidRPr="00E227D5">
              <w:rPr>
                <w:rFonts w:ascii="Arial" w:hAnsi="Arial" w:cs="Arial"/>
                <w:sz w:val="22"/>
                <w:szCs w:val="22"/>
                <w:lang w:eastAsia="en-GB"/>
              </w:rPr>
              <w:t xml:space="preserve"> </w:t>
            </w:r>
          </w:p>
          <w:p w14:paraId="432A7684" w14:textId="77777777" w:rsidR="00C623E6" w:rsidRDefault="00C623E6" w:rsidP="00C623E6"/>
        </w:tc>
      </w:tr>
      <w:tr w:rsidR="00C623E6" w14:paraId="5DA809C1" w14:textId="77777777" w:rsidTr="00C623E6">
        <w:tc>
          <w:tcPr>
            <w:tcW w:w="1696" w:type="dxa"/>
          </w:tcPr>
          <w:p w14:paraId="6EA811AC" w14:textId="4623CDE2" w:rsidR="00C623E6" w:rsidRDefault="00C623E6" w:rsidP="00C623E6">
            <w:r>
              <w:rPr>
                <w:rFonts w:cs="Arial"/>
                <w:szCs w:val="22"/>
              </w:rPr>
              <w:lastRenderedPageBreak/>
              <w:t>3</w:t>
            </w:r>
          </w:p>
        </w:tc>
        <w:tc>
          <w:tcPr>
            <w:tcW w:w="7230" w:type="dxa"/>
          </w:tcPr>
          <w:p w14:paraId="669E3BF4" w14:textId="77777777" w:rsidR="00C623E6" w:rsidRDefault="00C623E6" w:rsidP="00C623E6">
            <w:pPr>
              <w:autoSpaceDE w:val="0"/>
              <w:autoSpaceDN w:val="0"/>
              <w:adjustRightInd w:val="0"/>
              <w:rPr>
                <w:rFonts w:ascii="Arial" w:hAnsi="Arial" w:cs="Arial"/>
                <w:b/>
                <w:bCs/>
                <w:sz w:val="22"/>
                <w:szCs w:val="22"/>
              </w:rPr>
            </w:pPr>
            <w:r>
              <w:rPr>
                <w:rFonts w:ascii="Arial" w:hAnsi="Arial" w:cs="Arial"/>
                <w:b/>
                <w:bCs/>
                <w:sz w:val="22"/>
                <w:szCs w:val="22"/>
              </w:rPr>
              <w:t>BUDGET UPDATE 2022/23 AND 2023/24</w:t>
            </w:r>
          </w:p>
          <w:p w14:paraId="40BAE9CC" w14:textId="77777777" w:rsidR="00C623E6" w:rsidRDefault="00C623E6" w:rsidP="00C623E6"/>
        </w:tc>
      </w:tr>
      <w:tr w:rsidR="00C623E6" w14:paraId="175E54E2" w14:textId="77777777" w:rsidTr="00C623E6">
        <w:tc>
          <w:tcPr>
            <w:tcW w:w="1696" w:type="dxa"/>
          </w:tcPr>
          <w:p w14:paraId="128B185E" w14:textId="77777777" w:rsidR="00C623E6" w:rsidRDefault="00C623E6" w:rsidP="00C623E6"/>
        </w:tc>
        <w:tc>
          <w:tcPr>
            <w:tcW w:w="7230" w:type="dxa"/>
          </w:tcPr>
          <w:p w14:paraId="5F6EEC36" w14:textId="77777777" w:rsidR="00C623E6" w:rsidRDefault="00C623E6" w:rsidP="00C623E6">
            <w:pPr>
              <w:autoSpaceDE w:val="0"/>
              <w:autoSpaceDN w:val="0"/>
              <w:adjustRightInd w:val="0"/>
              <w:rPr>
                <w:rFonts w:ascii="Arial" w:hAnsi="Arial" w:cs="Arial"/>
                <w:sz w:val="22"/>
                <w:szCs w:val="22"/>
              </w:rPr>
            </w:pPr>
            <w:r>
              <w:rPr>
                <w:rFonts w:ascii="Arial" w:hAnsi="Arial" w:cs="Arial"/>
                <w:sz w:val="22"/>
                <w:szCs w:val="22"/>
              </w:rPr>
              <w:t xml:space="preserve">Liz Caygill explained the reason for this extra meeting as being due to the Early Years consultation; and to provide an update on the budget position for 2023/24 and the expected outturn for 2022/23.  </w:t>
            </w:r>
          </w:p>
          <w:p w14:paraId="3D68B506" w14:textId="77777777" w:rsidR="00C623E6" w:rsidRDefault="00C623E6" w:rsidP="00C623E6">
            <w:pPr>
              <w:autoSpaceDE w:val="0"/>
              <w:autoSpaceDN w:val="0"/>
              <w:adjustRightInd w:val="0"/>
              <w:rPr>
                <w:rFonts w:ascii="Arial" w:hAnsi="Arial" w:cs="Arial"/>
                <w:sz w:val="22"/>
                <w:szCs w:val="22"/>
              </w:rPr>
            </w:pPr>
          </w:p>
          <w:p w14:paraId="74F5861C" w14:textId="77777777" w:rsidR="00C623E6" w:rsidRDefault="00C623E6" w:rsidP="00C623E6">
            <w:pPr>
              <w:autoSpaceDE w:val="0"/>
              <w:autoSpaceDN w:val="0"/>
              <w:adjustRightInd w:val="0"/>
              <w:rPr>
                <w:rFonts w:ascii="Arial" w:hAnsi="Arial" w:cs="Arial"/>
                <w:sz w:val="22"/>
                <w:szCs w:val="22"/>
              </w:rPr>
            </w:pPr>
            <w:r>
              <w:rPr>
                <w:rFonts w:ascii="Arial" w:hAnsi="Arial" w:cs="Arial"/>
                <w:sz w:val="22"/>
                <w:szCs w:val="22"/>
              </w:rPr>
              <w:t>Main points referred to:</w:t>
            </w:r>
          </w:p>
          <w:p w14:paraId="7D328D29" w14:textId="77777777" w:rsidR="00C623E6" w:rsidRDefault="00C623E6" w:rsidP="00C623E6"/>
        </w:tc>
      </w:tr>
      <w:tr w:rsidR="00C623E6" w14:paraId="29791126" w14:textId="77777777" w:rsidTr="00C623E6">
        <w:tc>
          <w:tcPr>
            <w:tcW w:w="1696" w:type="dxa"/>
          </w:tcPr>
          <w:p w14:paraId="18EB26AA" w14:textId="0A26E5B3" w:rsidR="00C623E6" w:rsidRDefault="00C623E6" w:rsidP="00C623E6">
            <w:r>
              <w:rPr>
                <w:rFonts w:cs="Arial"/>
                <w:szCs w:val="22"/>
              </w:rPr>
              <w:t>3.1</w:t>
            </w:r>
          </w:p>
        </w:tc>
        <w:tc>
          <w:tcPr>
            <w:tcW w:w="7230" w:type="dxa"/>
          </w:tcPr>
          <w:p w14:paraId="1146AB85" w14:textId="77777777" w:rsidR="00C623E6" w:rsidRDefault="00C623E6" w:rsidP="00C623E6">
            <w:pPr>
              <w:autoSpaceDE w:val="0"/>
              <w:autoSpaceDN w:val="0"/>
              <w:adjustRightInd w:val="0"/>
              <w:rPr>
                <w:rFonts w:ascii="Arial" w:hAnsi="Arial" w:cs="Arial"/>
                <w:sz w:val="22"/>
                <w:szCs w:val="22"/>
              </w:rPr>
            </w:pPr>
            <w:r>
              <w:rPr>
                <w:rFonts w:ascii="Arial" w:hAnsi="Arial" w:cs="Arial"/>
                <w:sz w:val="22"/>
                <w:szCs w:val="22"/>
              </w:rPr>
              <w:t>The previously reported surplus for 2023/23 was £514k and this position has improved to a surplus of £564k.  The main change is in the high needs funding for schools and post-16.</w:t>
            </w:r>
          </w:p>
          <w:p w14:paraId="103702F4" w14:textId="77777777" w:rsidR="00C623E6" w:rsidRDefault="00C623E6" w:rsidP="00C623E6"/>
        </w:tc>
      </w:tr>
      <w:tr w:rsidR="00C623E6" w14:paraId="4C8335B0" w14:textId="77777777" w:rsidTr="00C623E6">
        <w:tc>
          <w:tcPr>
            <w:tcW w:w="1696" w:type="dxa"/>
          </w:tcPr>
          <w:p w14:paraId="2493B5B9" w14:textId="5F2EB63A" w:rsidR="00C623E6" w:rsidRDefault="00C623E6" w:rsidP="00C623E6">
            <w:r>
              <w:rPr>
                <w:rFonts w:cs="Arial"/>
                <w:szCs w:val="22"/>
              </w:rPr>
              <w:t>3.2</w:t>
            </w:r>
          </w:p>
        </w:tc>
        <w:tc>
          <w:tcPr>
            <w:tcW w:w="7230" w:type="dxa"/>
          </w:tcPr>
          <w:p w14:paraId="1E11AFA8" w14:textId="77777777" w:rsidR="00C623E6" w:rsidRDefault="00C623E6" w:rsidP="00C623E6">
            <w:pPr>
              <w:autoSpaceDE w:val="0"/>
              <w:autoSpaceDN w:val="0"/>
              <w:adjustRightInd w:val="0"/>
              <w:rPr>
                <w:rFonts w:ascii="Arial" w:hAnsi="Arial" w:cs="Arial"/>
                <w:sz w:val="22"/>
                <w:szCs w:val="22"/>
              </w:rPr>
            </w:pPr>
            <w:r>
              <w:rPr>
                <w:rFonts w:ascii="Arial" w:hAnsi="Arial" w:cs="Arial"/>
                <w:sz w:val="22"/>
                <w:szCs w:val="22"/>
              </w:rPr>
              <w:t>The updated budget for 2023/24 puts the LA in a slightly worse position by £94k, in that the expected surplus has reduced to £2,344k.  However, this is still a healthy position.  The main changes are in the high needs funding to schools.</w:t>
            </w:r>
          </w:p>
          <w:p w14:paraId="51AF48A8" w14:textId="77777777" w:rsidR="00C623E6" w:rsidRDefault="00C623E6" w:rsidP="00C623E6"/>
        </w:tc>
      </w:tr>
      <w:tr w:rsidR="00C623E6" w14:paraId="1348E069" w14:textId="77777777" w:rsidTr="00C623E6">
        <w:tc>
          <w:tcPr>
            <w:tcW w:w="1696" w:type="dxa"/>
          </w:tcPr>
          <w:p w14:paraId="60AF86EA" w14:textId="278C78AE" w:rsidR="00C623E6" w:rsidRDefault="00C623E6" w:rsidP="00C623E6">
            <w:r>
              <w:rPr>
                <w:rFonts w:cs="Arial"/>
                <w:szCs w:val="22"/>
              </w:rPr>
              <w:t>3.3</w:t>
            </w:r>
          </w:p>
        </w:tc>
        <w:tc>
          <w:tcPr>
            <w:tcW w:w="7230" w:type="dxa"/>
          </w:tcPr>
          <w:p w14:paraId="52FE6AF9" w14:textId="77777777" w:rsidR="00C623E6" w:rsidRDefault="00C623E6" w:rsidP="00C623E6">
            <w:pPr>
              <w:autoSpaceDE w:val="0"/>
              <w:autoSpaceDN w:val="0"/>
              <w:adjustRightInd w:val="0"/>
              <w:rPr>
                <w:rFonts w:ascii="Arial" w:hAnsi="Arial" w:cs="Arial"/>
                <w:sz w:val="22"/>
                <w:szCs w:val="22"/>
              </w:rPr>
            </w:pPr>
            <w:r>
              <w:rPr>
                <w:rFonts w:ascii="Arial" w:hAnsi="Arial" w:cs="Arial"/>
                <w:sz w:val="22"/>
                <w:szCs w:val="22"/>
              </w:rPr>
              <w:t>A table was presented that showed what the budget position would have been, since 2015/16 to 2024/25, if the transfers from the Schools Block to the High Needs Block had not been made.  The resulting cumulative deficit would be £9,190k in 2024/25.  In contrast the table showing the position, with the transfers that have been made, shows a cumulative deficit in 2024/25 of £894k</w:t>
            </w:r>
          </w:p>
          <w:p w14:paraId="48D7A104" w14:textId="77777777" w:rsidR="00C623E6" w:rsidRDefault="00C623E6" w:rsidP="00C623E6"/>
        </w:tc>
      </w:tr>
      <w:tr w:rsidR="00C623E6" w14:paraId="08F31A28" w14:textId="77777777" w:rsidTr="00C623E6">
        <w:tc>
          <w:tcPr>
            <w:tcW w:w="1696" w:type="dxa"/>
          </w:tcPr>
          <w:p w14:paraId="6DD5DA55" w14:textId="055AC267" w:rsidR="00C623E6" w:rsidRDefault="00C623E6" w:rsidP="00C623E6">
            <w:r>
              <w:rPr>
                <w:rFonts w:cs="Arial"/>
                <w:szCs w:val="22"/>
              </w:rPr>
              <w:t>3.4</w:t>
            </w:r>
          </w:p>
        </w:tc>
        <w:tc>
          <w:tcPr>
            <w:tcW w:w="7230" w:type="dxa"/>
          </w:tcPr>
          <w:p w14:paraId="05E0AB22" w14:textId="77777777" w:rsidR="00C623E6" w:rsidRDefault="00C623E6" w:rsidP="00C623E6">
            <w:pPr>
              <w:autoSpaceDE w:val="0"/>
              <w:autoSpaceDN w:val="0"/>
              <w:adjustRightInd w:val="0"/>
              <w:rPr>
                <w:rFonts w:ascii="Arial" w:hAnsi="Arial" w:cs="Arial"/>
                <w:sz w:val="22"/>
                <w:szCs w:val="22"/>
              </w:rPr>
            </w:pPr>
            <w:r>
              <w:rPr>
                <w:rFonts w:ascii="Arial" w:hAnsi="Arial" w:cs="Arial"/>
                <w:sz w:val="22"/>
                <w:szCs w:val="22"/>
              </w:rPr>
              <w:t>Spending in the High Needs Block since 2015/16 to date was compared, and the main increases are in the Special School budgets.</w:t>
            </w:r>
          </w:p>
          <w:p w14:paraId="4025E5F1" w14:textId="77777777" w:rsidR="00C623E6" w:rsidRDefault="00C623E6" w:rsidP="00C623E6"/>
        </w:tc>
      </w:tr>
      <w:tr w:rsidR="00C623E6" w14:paraId="02439F1B" w14:textId="77777777" w:rsidTr="00C623E6">
        <w:tc>
          <w:tcPr>
            <w:tcW w:w="1696" w:type="dxa"/>
          </w:tcPr>
          <w:p w14:paraId="713F2E92" w14:textId="1711F64B" w:rsidR="00C623E6" w:rsidRDefault="00C623E6" w:rsidP="00C623E6">
            <w:r>
              <w:rPr>
                <w:rFonts w:cs="Arial"/>
                <w:szCs w:val="22"/>
              </w:rPr>
              <w:t>3.5</w:t>
            </w:r>
          </w:p>
        </w:tc>
        <w:tc>
          <w:tcPr>
            <w:tcW w:w="7230" w:type="dxa"/>
          </w:tcPr>
          <w:p w14:paraId="272264E7" w14:textId="77777777" w:rsidR="00C623E6" w:rsidRDefault="00C623E6" w:rsidP="00C623E6">
            <w:pPr>
              <w:autoSpaceDE w:val="0"/>
              <w:autoSpaceDN w:val="0"/>
              <w:adjustRightInd w:val="0"/>
              <w:rPr>
                <w:rFonts w:ascii="Arial" w:hAnsi="Arial" w:cs="Arial"/>
                <w:sz w:val="22"/>
                <w:szCs w:val="22"/>
              </w:rPr>
            </w:pPr>
            <w:r>
              <w:rPr>
                <w:rFonts w:ascii="Arial" w:hAnsi="Arial" w:cs="Arial"/>
                <w:sz w:val="22"/>
                <w:szCs w:val="22"/>
              </w:rPr>
              <w:t>The Recovery Plan has been remodelled, based on the spending and savings, to show an opening surplus in 2023/24 of £564k and in 2024/25 of £2,344k.</w:t>
            </w:r>
          </w:p>
          <w:p w14:paraId="1FEA802A" w14:textId="77777777" w:rsidR="00C623E6" w:rsidRDefault="00C623E6" w:rsidP="00C623E6"/>
        </w:tc>
      </w:tr>
      <w:tr w:rsidR="00C623E6" w14:paraId="723D03DE" w14:textId="77777777" w:rsidTr="00C623E6">
        <w:tc>
          <w:tcPr>
            <w:tcW w:w="1696" w:type="dxa"/>
          </w:tcPr>
          <w:p w14:paraId="773B8C19" w14:textId="6D85BA99" w:rsidR="00C623E6" w:rsidRDefault="00C623E6" w:rsidP="00C623E6">
            <w:r>
              <w:rPr>
                <w:rFonts w:cs="Arial"/>
                <w:szCs w:val="22"/>
              </w:rPr>
              <w:t>3.6</w:t>
            </w:r>
          </w:p>
        </w:tc>
        <w:tc>
          <w:tcPr>
            <w:tcW w:w="7230" w:type="dxa"/>
          </w:tcPr>
          <w:p w14:paraId="3E5460C4" w14:textId="77777777" w:rsidR="00C623E6" w:rsidRDefault="00C623E6" w:rsidP="00C623E6">
            <w:pPr>
              <w:autoSpaceDE w:val="0"/>
              <w:autoSpaceDN w:val="0"/>
              <w:adjustRightInd w:val="0"/>
              <w:rPr>
                <w:rFonts w:ascii="Arial" w:hAnsi="Arial" w:cs="Arial"/>
                <w:sz w:val="22"/>
                <w:szCs w:val="22"/>
              </w:rPr>
            </w:pPr>
            <w:r>
              <w:rPr>
                <w:rFonts w:ascii="Arial" w:hAnsi="Arial" w:cs="Arial"/>
                <w:sz w:val="22"/>
                <w:szCs w:val="22"/>
              </w:rPr>
              <w:t>The Delivering Better Value Programme has been launched and meetings and workshops have been attended.</w:t>
            </w:r>
          </w:p>
          <w:p w14:paraId="427A8B41" w14:textId="77777777" w:rsidR="00C623E6" w:rsidRDefault="00C623E6" w:rsidP="00C623E6"/>
        </w:tc>
      </w:tr>
      <w:tr w:rsidR="00C623E6" w14:paraId="0A9D5953" w14:textId="77777777" w:rsidTr="00C623E6">
        <w:tc>
          <w:tcPr>
            <w:tcW w:w="1696" w:type="dxa"/>
          </w:tcPr>
          <w:p w14:paraId="29CA51E3" w14:textId="77777777" w:rsidR="00C623E6" w:rsidRDefault="00C623E6" w:rsidP="00C623E6"/>
        </w:tc>
        <w:tc>
          <w:tcPr>
            <w:tcW w:w="7230" w:type="dxa"/>
          </w:tcPr>
          <w:p w14:paraId="4611094F" w14:textId="77777777" w:rsidR="00C623E6" w:rsidRDefault="00C623E6" w:rsidP="00C623E6">
            <w:pPr>
              <w:autoSpaceDE w:val="0"/>
              <w:autoSpaceDN w:val="0"/>
              <w:adjustRightInd w:val="0"/>
              <w:rPr>
                <w:rFonts w:ascii="Arial" w:hAnsi="Arial" w:cs="Arial"/>
                <w:sz w:val="22"/>
                <w:szCs w:val="22"/>
              </w:rPr>
            </w:pPr>
            <w:r>
              <w:rPr>
                <w:rFonts w:ascii="Arial" w:hAnsi="Arial" w:cs="Arial"/>
                <w:b/>
                <w:bCs/>
                <w:sz w:val="22"/>
                <w:szCs w:val="22"/>
              </w:rPr>
              <w:t xml:space="preserve">RESOLVED: </w:t>
            </w:r>
            <w:r>
              <w:rPr>
                <w:rFonts w:ascii="Arial" w:hAnsi="Arial" w:cs="Arial"/>
                <w:b/>
                <w:bCs/>
                <w:sz w:val="22"/>
                <w:szCs w:val="22"/>
              </w:rPr>
              <w:tab/>
            </w:r>
            <w:r>
              <w:rPr>
                <w:rFonts w:ascii="Arial" w:hAnsi="Arial" w:cs="Arial"/>
                <w:sz w:val="22"/>
                <w:szCs w:val="22"/>
              </w:rPr>
              <w:t>that Schools Forum</w:t>
            </w:r>
            <w:r>
              <w:rPr>
                <w:rFonts w:ascii="Arial" w:hAnsi="Arial" w:cs="Arial"/>
                <w:sz w:val="22"/>
                <w:szCs w:val="22"/>
              </w:rPr>
              <w:br/>
            </w:r>
          </w:p>
          <w:p w14:paraId="169EE7D4" w14:textId="77777777" w:rsidR="00C623E6" w:rsidRPr="00B97983" w:rsidRDefault="00C623E6" w:rsidP="00C623E6">
            <w:pPr>
              <w:pStyle w:val="ListParagraph"/>
              <w:numPr>
                <w:ilvl w:val="0"/>
                <w:numId w:val="18"/>
              </w:numPr>
              <w:autoSpaceDE w:val="0"/>
              <w:autoSpaceDN w:val="0"/>
              <w:adjustRightInd w:val="0"/>
              <w:rPr>
                <w:rFonts w:ascii="Arial" w:hAnsi="Arial" w:cs="Arial"/>
                <w:sz w:val="22"/>
                <w:szCs w:val="22"/>
              </w:rPr>
            </w:pPr>
            <w:r w:rsidRPr="00B97983">
              <w:rPr>
                <w:rFonts w:ascii="Arial" w:hAnsi="Arial" w:cs="Arial"/>
                <w:sz w:val="22"/>
                <w:szCs w:val="22"/>
              </w:rPr>
              <w:t>Note the current budgeted position for the DSG for 2022/23</w:t>
            </w:r>
            <w:r>
              <w:rPr>
                <w:rFonts w:ascii="Arial" w:hAnsi="Arial" w:cs="Arial"/>
                <w:sz w:val="22"/>
                <w:szCs w:val="22"/>
              </w:rPr>
              <w:t>;</w:t>
            </w:r>
            <w:r>
              <w:rPr>
                <w:rFonts w:ascii="Arial" w:hAnsi="Arial" w:cs="Arial"/>
                <w:sz w:val="22"/>
                <w:szCs w:val="22"/>
              </w:rPr>
              <w:br/>
            </w:r>
          </w:p>
          <w:p w14:paraId="69307878" w14:textId="77777777" w:rsidR="00C623E6" w:rsidRDefault="00C623E6" w:rsidP="00C623E6">
            <w:pPr>
              <w:pStyle w:val="ListParagraph"/>
              <w:numPr>
                <w:ilvl w:val="0"/>
                <w:numId w:val="18"/>
              </w:numPr>
              <w:autoSpaceDE w:val="0"/>
              <w:autoSpaceDN w:val="0"/>
              <w:adjustRightInd w:val="0"/>
              <w:rPr>
                <w:rFonts w:ascii="Arial" w:hAnsi="Arial" w:cs="Arial"/>
                <w:sz w:val="22"/>
                <w:szCs w:val="22"/>
              </w:rPr>
            </w:pPr>
            <w:r w:rsidRPr="00B97983">
              <w:rPr>
                <w:rFonts w:ascii="Arial" w:hAnsi="Arial" w:cs="Arial"/>
                <w:sz w:val="22"/>
                <w:szCs w:val="22"/>
              </w:rPr>
              <w:t>Agree the current budgeted position for the DSG for 2023/24</w:t>
            </w:r>
            <w:r>
              <w:rPr>
                <w:rFonts w:ascii="Arial" w:hAnsi="Arial" w:cs="Arial"/>
                <w:sz w:val="22"/>
                <w:szCs w:val="22"/>
              </w:rPr>
              <w:t>;</w:t>
            </w:r>
            <w:r>
              <w:rPr>
                <w:rFonts w:ascii="Arial" w:hAnsi="Arial" w:cs="Arial"/>
                <w:sz w:val="22"/>
                <w:szCs w:val="22"/>
              </w:rPr>
              <w:br/>
            </w:r>
          </w:p>
          <w:p w14:paraId="038A863D" w14:textId="77777777" w:rsidR="00C623E6" w:rsidRDefault="00C623E6" w:rsidP="00C623E6">
            <w:pPr>
              <w:pStyle w:val="ListParagraph"/>
              <w:numPr>
                <w:ilvl w:val="0"/>
                <w:numId w:val="18"/>
              </w:numPr>
              <w:autoSpaceDE w:val="0"/>
              <w:autoSpaceDN w:val="0"/>
              <w:adjustRightInd w:val="0"/>
              <w:rPr>
                <w:rFonts w:ascii="Arial" w:hAnsi="Arial" w:cs="Arial"/>
                <w:sz w:val="22"/>
                <w:szCs w:val="22"/>
              </w:rPr>
            </w:pPr>
            <w:r w:rsidRPr="00B97983">
              <w:rPr>
                <w:rFonts w:ascii="Arial" w:hAnsi="Arial" w:cs="Arial"/>
                <w:sz w:val="22"/>
                <w:szCs w:val="22"/>
              </w:rPr>
              <w:t>Note the High Needs Block position as presented</w:t>
            </w:r>
            <w:r>
              <w:rPr>
                <w:rFonts w:ascii="Arial" w:hAnsi="Arial" w:cs="Arial"/>
                <w:sz w:val="22"/>
                <w:szCs w:val="22"/>
              </w:rPr>
              <w:t>; and</w:t>
            </w:r>
            <w:r>
              <w:rPr>
                <w:rFonts w:ascii="Arial" w:hAnsi="Arial" w:cs="Arial"/>
                <w:sz w:val="22"/>
                <w:szCs w:val="22"/>
              </w:rPr>
              <w:br/>
            </w:r>
          </w:p>
          <w:p w14:paraId="51B43D37" w14:textId="744C8230" w:rsidR="00C623E6" w:rsidRDefault="00C623E6" w:rsidP="00C623E6">
            <w:r w:rsidRPr="00B97983">
              <w:rPr>
                <w:rFonts w:ascii="Arial" w:hAnsi="Arial" w:cs="Arial"/>
                <w:sz w:val="22"/>
                <w:szCs w:val="22"/>
              </w:rPr>
              <w:t>Note the current position in relation to the DSG Recovery Plan</w:t>
            </w:r>
            <w:r>
              <w:rPr>
                <w:rFonts w:ascii="Arial" w:hAnsi="Arial" w:cs="Arial"/>
                <w:sz w:val="22"/>
                <w:szCs w:val="22"/>
              </w:rPr>
              <w:t>.</w:t>
            </w:r>
          </w:p>
        </w:tc>
      </w:tr>
      <w:tr w:rsidR="00C623E6" w14:paraId="61740201" w14:textId="77777777" w:rsidTr="00C623E6">
        <w:tc>
          <w:tcPr>
            <w:tcW w:w="1696" w:type="dxa"/>
          </w:tcPr>
          <w:p w14:paraId="51787FAC" w14:textId="77777777" w:rsidR="00C623E6" w:rsidRDefault="00C623E6" w:rsidP="00C623E6"/>
        </w:tc>
        <w:tc>
          <w:tcPr>
            <w:tcW w:w="7230" w:type="dxa"/>
          </w:tcPr>
          <w:p w14:paraId="16C6BE02" w14:textId="77777777" w:rsidR="00C623E6" w:rsidRDefault="00C623E6" w:rsidP="00C623E6"/>
        </w:tc>
      </w:tr>
      <w:tr w:rsidR="00C623E6" w14:paraId="36746F43" w14:textId="77777777" w:rsidTr="00C623E6">
        <w:tc>
          <w:tcPr>
            <w:tcW w:w="1696" w:type="dxa"/>
          </w:tcPr>
          <w:p w14:paraId="3A7DD1CE" w14:textId="362B55D6" w:rsidR="00C623E6" w:rsidRDefault="00C623E6" w:rsidP="00C623E6">
            <w:r>
              <w:rPr>
                <w:rFonts w:ascii="Arial" w:hAnsi="Arial" w:cs="Arial"/>
                <w:sz w:val="22"/>
                <w:szCs w:val="22"/>
              </w:rPr>
              <w:t>4</w:t>
            </w:r>
          </w:p>
        </w:tc>
        <w:tc>
          <w:tcPr>
            <w:tcW w:w="7230" w:type="dxa"/>
          </w:tcPr>
          <w:p w14:paraId="3788C9E2" w14:textId="77777777" w:rsidR="00C623E6" w:rsidRDefault="00C623E6" w:rsidP="00C623E6">
            <w:pPr>
              <w:tabs>
                <w:tab w:val="left" w:pos="702"/>
              </w:tabs>
              <w:rPr>
                <w:rFonts w:ascii="Arial" w:hAnsi="Arial" w:cs="Arial"/>
                <w:b/>
                <w:sz w:val="22"/>
                <w:szCs w:val="22"/>
              </w:rPr>
            </w:pPr>
            <w:r>
              <w:rPr>
                <w:rFonts w:ascii="Arial" w:hAnsi="Arial" w:cs="Arial"/>
                <w:b/>
                <w:sz w:val="22"/>
                <w:szCs w:val="22"/>
              </w:rPr>
              <w:t>EARLY YEARS 2023/24</w:t>
            </w:r>
          </w:p>
          <w:p w14:paraId="07E6A5D4" w14:textId="77777777" w:rsidR="00C623E6" w:rsidRDefault="00C623E6" w:rsidP="00C623E6"/>
        </w:tc>
      </w:tr>
      <w:tr w:rsidR="00C623E6" w14:paraId="31ABDAAD" w14:textId="77777777" w:rsidTr="00C623E6">
        <w:tc>
          <w:tcPr>
            <w:tcW w:w="1696" w:type="dxa"/>
          </w:tcPr>
          <w:p w14:paraId="2BDD2E7D" w14:textId="77777777" w:rsidR="00C623E6" w:rsidRDefault="00C623E6" w:rsidP="00C623E6"/>
        </w:tc>
        <w:tc>
          <w:tcPr>
            <w:tcW w:w="7230" w:type="dxa"/>
          </w:tcPr>
          <w:p w14:paraId="15B5C676"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 xml:space="preserve">Jenny Dennis explained the background and outcome of the Early Years Consultation.  </w:t>
            </w:r>
          </w:p>
          <w:p w14:paraId="798B4ACC" w14:textId="77777777" w:rsidR="00C623E6" w:rsidRDefault="00C623E6" w:rsidP="00C623E6">
            <w:pPr>
              <w:tabs>
                <w:tab w:val="left" w:pos="702"/>
              </w:tabs>
              <w:rPr>
                <w:rFonts w:ascii="Arial" w:hAnsi="Arial" w:cs="Arial"/>
                <w:bCs/>
                <w:sz w:val="22"/>
                <w:szCs w:val="22"/>
              </w:rPr>
            </w:pPr>
          </w:p>
          <w:p w14:paraId="6FC15B35" w14:textId="77777777" w:rsidR="00C623E6" w:rsidRDefault="00C623E6" w:rsidP="00C623E6">
            <w:pPr>
              <w:tabs>
                <w:tab w:val="left" w:pos="702"/>
              </w:tabs>
              <w:rPr>
                <w:rFonts w:ascii="Arial" w:hAnsi="Arial" w:cs="Arial"/>
                <w:bCs/>
                <w:sz w:val="22"/>
                <w:szCs w:val="22"/>
              </w:rPr>
            </w:pPr>
            <w:r>
              <w:rPr>
                <w:rFonts w:ascii="Arial" w:hAnsi="Arial" w:cs="Arial"/>
                <w:bCs/>
                <w:sz w:val="22"/>
                <w:szCs w:val="22"/>
              </w:rPr>
              <w:lastRenderedPageBreak/>
              <w:t>Main points referred to:</w:t>
            </w:r>
          </w:p>
          <w:p w14:paraId="5F4D4062" w14:textId="77777777" w:rsidR="00C623E6" w:rsidRDefault="00C623E6" w:rsidP="00C623E6"/>
        </w:tc>
      </w:tr>
      <w:tr w:rsidR="00C623E6" w14:paraId="4E9B8171" w14:textId="77777777" w:rsidTr="00C623E6">
        <w:tc>
          <w:tcPr>
            <w:tcW w:w="1696" w:type="dxa"/>
          </w:tcPr>
          <w:p w14:paraId="28F0E7FB" w14:textId="67D4FE0E" w:rsidR="00C623E6" w:rsidRDefault="00C623E6" w:rsidP="00C623E6">
            <w:r>
              <w:rPr>
                <w:rFonts w:ascii="Arial" w:hAnsi="Arial" w:cs="Arial"/>
                <w:sz w:val="22"/>
                <w:szCs w:val="22"/>
              </w:rPr>
              <w:lastRenderedPageBreak/>
              <w:t>4.1</w:t>
            </w:r>
          </w:p>
        </w:tc>
        <w:tc>
          <w:tcPr>
            <w:tcW w:w="7230" w:type="dxa"/>
          </w:tcPr>
          <w:p w14:paraId="71235E63"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The consultation with Early Years Providers took place over two weeks in February 2023, as the outcome has to be fair and equitable for all Early Years settings.</w:t>
            </w:r>
          </w:p>
          <w:p w14:paraId="3D004673" w14:textId="77777777" w:rsidR="00C623E6" w:rsidRDefault="00C623E6" w:rsidP="00C623E6"/>
        </w:tc>
      </w:tr>
      <w:tr w:rsidR="00C623E6" w14:paraId="619F27CE" w14:textId="77777777" w:rsidTr="00C623E6">
        <w:tc>
          <w:tcPr>
            <w:tcW w:w="1696" w:type="dxa"/>
          </w:tcPr>
          <w:p w14:paraId="3EC1B9D2" w14:textId="74E8ED1B" w:rsidR="00C623E6" w:rsidRDefault="00C623E6" w:rsidP="00C623E6">
            <w:r>
              <w:rPr>
                <w:rFonts w:ascii="Arial" w:hAnsi="Arial" w:cs="Arial"/>
                <w:sz w:val="22"/>
                <w:szCs w:val="22"/>
              </w:rPr>
              <w:t>4.2</w:t>
            </w:r>
          </w:p>
        </w:tc>
        <w:tc>
          <w:tcPr>
            <w:tcW w:w="7230" w:type="dxa"/>
          </w:tcPr>
          <w:p w14:paraId="26DD0970"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The funding rates for 2023/24 show an increase of 6 pence for 2-year-olds and 36 pence for 3 and 4-year-olds.  The 3 and 4-year-old increase includes an amount for mainstreaming the teachers’ pay and pension increase.</w:t>
            </w:r>
          </w:p>
          <w:p w14:paraId="29028B1A" w14:textId="77777777" w:rsidR="00C623E6" w:rsidRDefault="00C623E6" w:rsidP="00C623E6"/>
        </w:tc>
      </w:tr>
      <w:tr w:rsidR="00C623E6" w14:paraId="0BAF7E33" w14:textId="77777777" w:rsidTr="00C623E6">
        <w:tc>
          <w:tcPr>
            <w:tcW w:w="1696" w:type="dxa"/>
          </w:tcPr>
          <w:p w14:paraId="31C6EEFE" w14:textId="08BFE56F" w:rsidR="00C623E6" w:rsidRDefault="00C623E6" w:rsidP="00C623E6">
            <w:r>
              <w:rPr>
                <w:rFonts w:ascii="Arial" w:hAnsi="Arial" w:cs="Arial"/>
                <w:sz w:val="22"/>
                <w:szCs w:val="22"/>
              </w:rPr>
              <w:t>4.3</w:t>
            </w:r>
          </w:p>
        </w:tc>
        <w:tc>
          <w:tcPr>
            <w:tcW w:w="7230" w:type="dxa"/>
          </w:tcPr>
          <w:p w14:paraId="44D17B56"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The maximum rate for 2-year-olds is £5.40 and for 3 and 4-year-olds is £4.44, and there is an inclusion fund of £170k.</w:t>
            </w:r>
          </w:p>
          <w:p w14:paraId="37CB41FE" w14:textId="77777777" w:rsidR="00C623E6" w:rsidRDefault="00C623E6" w:rsidP="00C623E6"/>
        </w:tc>
      </w:tr>
      <w:tr w:rsidR="00C623E6" w14:paraId="62973F09" w14:textId="77777777" w:rsidTr="00C623E6">
        <w:tc>
          <w:tcPr>
            <w:tcW w:w="1696" w:type="dxa"/>
          </w:tcPr>
          <w:p w14:paraId="66892498" w14:textId="33756BEF" w:rsidR="00C623E6" w:rsidRDefault="00C623E6" w:rsidP="00C623E6">
            <w:r>
              <w:rPr>
                <w:rFonts w:ascii="Arial" w:hAnsi="Arial" w:cs="Arial"/>
                <w:sz w:val="22"/>
                <w:szCs w:val="22"/>
              </w:rPr>
              <w:t xml:space="preserve">4.4 </w:t>
            </w:r>
          </w:p>
        </w:tc>
        <w:tc>
          <w:tcPr>
            <w:tcW w:w="7230" w:type="dxa"/>
          </w:tcPr>
          <w:p w14:paraId="3ABA738F"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The consultation proposed that the 6 pence for 2-year-olds went straight to the providers increasing the rate from £5.40 to £5.46; and there were three options for providers to consider for the 3 and 4-year-old funding.</w:t>
            </w:r>
          </w:p>
          <w:p w14:paraId="1DF01695" w14:textId="77777777" w:rsidR="00C623E6" w:rsidRDefault="00C623E6" w:rsidP="00C623E6">
            <w:pPr>
              <w:tabs>
                <w:tab w:val="left" w:pos="702"/>
              </w:tabs>
              <w:rPr>
                <w:rFonts w:ascii="Arial" w:hAnsi="Arial" w:cs="Arial"/>
                <w:bCs/>
                <w:sz w:val="22"/>
                <w:szCs w:val="22"/>
              </w:rPr>
            </w:pPr>
          </w:p>
          <w:p w14:paraId="1E9F1F9B"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 xml:space="preserve">These were: </w:t>
            </w:r>
            <w:r>
              <w:rPr>
                <w:rFonts w:ascii="Arial" w:hAnsi="Arial" w:cs="Arial"/>
                <w:bCs/>
                <w:sz w:val="22"/>
                <w:szCs w:val="22"/>
              </w:rPr>
              <w:tab/>
              <w:t>(</w:t>
            </w:r>
            <w:proofErr w:type="spellStart"/>
            <w:r>
              <w:rPr>
                <w:rFonts w:ascii="Arial" w:hAnsi="Arial" w:cs="Arial"/>
                <w:bCs/>
                <w:sz w:val="22"/>
                <w:szCs w:val="22"/>
              </w:rPr>
              <w:t>i</w:t>
            </w:r>
            <w:proofErr w:type="spellEnd"/>
            <w:r>
              <w:rPr>
                <w:rFonts w:ascii="Arial" w:hAnsi="Arial" w:cs="Arial"/>
                <w:bCs/>
                <w:sz w:val="22"/>
                <w:szCs w:val="22"/>
              </w:rPr>
              <w:t>) to add the whole 36p to the current £4.44, making £4.80;</w:t>
            </w:r>
          </w:p>
          <w:p w14:paraId="598C501A" w14:textId="77777777" w:rsidR="00C623E6" w:rsidRDefault="00C623E6" w:rsidP="00C623E6">
            <w:pPr>
              <w:tabs>
                <w:tab w:val="left" w:pos="702"/>
              </w:tabs>
              <w:rPr>
                <w:rFonts w:ascii="Arial" w:hAnsi="Arial" w:cs="Arial"/>
                <w:bCs/>
                <w:sz w:val="22"/>
                <w:szCs w:val="22"/>
              </w:rPr>
            </w:pPr>
          </w:p>
          <w:p w14:paraId="76E9EAA1"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(ii) to add 23p to the base rate and add a quality supplement, </w:t>
            </w: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     paid as a lump sum to providers with a qualified teacher;</w:t>
            </w:r>
          </w:p>
          <w:p w14:paraId="06DB25FE" w14:textId="77777777" w:rsidR="00C623E6" w:rsidRDefault="00C623E6" w:rsidP="00C623E6">
            <w:pPr>
              <w:tabs>
                <w:tab w:val="left" w:pos="702"/>
              </w:tabs>
              <w:rPr>
                <w:rFonts w:ascii="Arial" w:hAnsi="Arial" w:cs="Arial"/>
                <w:bCs/>
                <w:sz w:val="22"/>
                <w:szCs w:val="22"/>
              </w:rPr>
            </w:pPr>
          </w:p>
          <w:p w14:paraId="204D2C5C"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(iii) to add 23p to the base rate and another 23p as a quality </w:t>
            </w: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      supplement to the base rate.</w:t>
            </w:r>
          </w:p>
          <w:p w14:paraId="364DD2A8" w14:textId="4BAB89E8" w:rsidR="00C623E6" w:rsidRDefault="00C623E6" w:rsidP="00C623E6">
            <w:r>
              <w:rPr>
                <w:rFonts w:ascii="Arial" w:hAnsi="Arial" w:cs="Arial"/>
                <w:bCs/>
                <w:sz w:val="22"/>
                <w:szCs w:val="22"/>
              </w:rPr>
              <w:tab/>
            </w:r>
            <w:r>
              <w:rPr>
                <w:rFonts w:ascii="Arial" w:hAnsi="Arial" w:cs="Arial"/>
                <w:bCs/>
                <w:sz w:val="22"/>
                <w:szCs w:val="22"/>
              </w:rPr>
              <w:tab/>
            </w:r>
            <w:r>
              <w:rPr>
                <w:rFonts w:ascii="Arial" w:hAnsi="Arial" w:cs="Arial"/>
                <w:bCs/>
                <w:sz w:val="22"/>
                <w:szCs w:val="22"/>
              </w:rPr>
              <w:tab/>
            </w:r>
          </w:p>
        </w:tc>
      </w:tr>
      <w:tr w:rsidR="00C623E6" w14:paraId="052A77B3" w14:textId="77777777" w:rsidTr="00C623E6">
        <w:tc>
          <w:tcPr>
            <w:tcW w:w="1696" w:type="dxa"/>
          </w:tcPr>
          <w:p w14:paraId="5F5A2B76" w14:textId="0ED663DF" w:rsidR="00C623E6" w:rsidRDefault="00C623E6" w:rsidP="00C623E6">
            <w:r>
              <w:rPr>
                <w:rFonts w:ascii="Arial" w:hAnsi="Arial" w:cs="Arial"/>
                <w:sz w:val="22"/>
                <w:szCs w:val="22"/>
              </w:rPr>
              <w:t>4.5</w:t>
            </w:r>
          </w:p>
        </w:tc>
        <w:tc>
          <w:tcPr>
            <w:tcW w:w="7230" w:type="dxa"/>
          </w:tcPr>
          <w:p w14:paraId="51C22CA4"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The result of the consultation, with a 33% return rate, was that the proposal for 2-year-old funding was agreed; and the preferred option for 3 and 4-year-old funding was option 1, and this remained the preferred option when weighting calculations were made on the consultation returns.</w:t>
            </w:r>
          </w:p>
          <w:p w14:paraId="21423CFD" w14:textId="77777777" w:rsidR="00C623E6" w:rsidRDefault="00C623E6" w:rsidP="00C623E6"/>
        </w:tc>
      </w:tr>
      <w:tr w:rsidR="00C623E6" w14:paraId="08DF7944" w14:textId="77777777" w:rsidTr="00C623E6">
        <w:tc>
          <w:tcPr>
            <w:tcW w:w="1696" w:type="dxa"/>
          </w:tcPr>
          <w:p w14:paraId="493ED3EF" w14:textId="2137661F" w:rsidR="00C623E6" w:rsidRDefault="00C623E6" w:rsidP="00C623E6">
            <w:r>
              <w:rPr>
                <w:rFonts w:ascii="Arial" w:hAnsi="Arial" w:cs="Arial"/>
                <w:sz w:val="22"/>
                <w:szCs w:val="22"/>
              </w:rPr>
              <w:t>4.6</w:t>
            </w:r>
          </w:p>
        </w:tc>
        <w:tc>
          <w:tcPr>
            <w:tcW w:w="7230" w:type="dxa"/>
          </w:tcPr>
          <w:p w14:paraId="6555853B" w14:textId="77777777" w:rsidR="00C623E6" w:rsidRDefault="00C623E6" w:rsidP="00C623E6">
            <w:pPr>
              <w:tabs>
                <w:tab w:val="left" w:pos="702"/>
              </w:tabs>
              <w:rPr>
                <w:rFonts w:ascii="Arial" w:hAnsi="Arial" w:cs="Arial"/>
                <w:bCs/>
                <w:sz w:val="22"/>
                <w:szCs w:val="22"/>
              </w:rPr>
            </w:pPr>
            <w:r>
              <w:rPr>
                <w:rFonts w:ascii="Arial" w:hAnsi="Arial" w:cs="Arial"/>
                <w:bCs/>
                <w:sz w:val="22"/>
                <w:szCs w:val="22"/>
              </w:rPr>
              <w:t>The recommendation is for the 2-year-old funding to increase to £5.46 and the 3 and 4-year-old funding to increase to £4.60 with an additional deprivation increase of 20p to £4.80.</w:t>
            </w:r>
          </w:p>
          <w:p w14:paraId="0A5563B9" w14:textId="77777777" w:rsidR="00C623E6" w:rsidRDefault="00C623E6" w:rsidP="00C623E6"/>
        </w:tc>
      </w:tr>
      <w:tr w:rsidR="00C623E6" w14:paraId="1B82206B" w14:textId="77777777" w:rsidTr="00C623E6">
        <w:tc>
          <w:tcPr>
            <w:tcW w:w="1696" w:type="dxa"/>
          </w:tcPr>
          <w:p w14:paraId="003BDD01" w14:textId="77777777" w:rsidR="00C623E6" w:rsidRDefault="00C623E6" w:rsidP="00C623E6"/>
        </w:tc>
        <w:tc>
          <w:tcPr>
            <w:tcW w:w="7230" w:type="dxa"/>
          </w:tcPr>
          <w:p w14:paraId="1CE51DB3" w14:textId="77777777" w:rsidR="00C623E6" w:rsidRDefault="00C623E6" w:rsidP="00C623E6">
            <w:pPr>
              <w:tabs>
                <w:tab w:val="left" w:pos="702"/>
              </w:tabs>
              <w:rPr>
                <w:rFonts w:ascii="Arial" w:hAnsi="Arial" w:cs="Arial"/>
                <w:bCs/>
                <w:sz w:val="22"/>
                <w:szCs w:val="22"/>
              </w:rPr>
            </w:pPr>
            <w:r>
              <w:rPr>
                <w:rFonts w:ascii="Arial" w:hAnsi="Arial" w:cs="Arial"/>
                <w:b/>
                <w:sz w:val="22"/>
                <w:szCs w:val="22"/>
              </w:rPr>
              <w:t>RESOLVED:</w:t>
            </w:r>
            <w:r>
              <w:rPr>
                <w:rFonts w:ascii="Arial" w:hAnsi="Arial" w:cs="Arial"/>
                <w:bCs/>
                <w:sz w:val="22"/>
                <w:szCs w:val="22"/>
              </w:rPr>
              <w:t xml:space="preserve"> </w:t>
            </w:r>
            <w:r>
              <w:rPr>
                <w:rFonts w:ascii="Arial" w:hAnsi="Arial" w:cs="Arial"/>
                <w:bCs/>
                <w:sz w:val="22"/>
                <w:szCs w:val="22"/>
              </w:rPr>
              <w:tab/>
              <w:t xml:space="preserve">that Schools Forum agree </w:t>
            </w:r>
          </w:p>
          <w:p w14:paraId="1CB119C5" w14:textId="77777777" w:rsidR="00C623E6" w:rsidRDefault="00C623E6" w:rsidP="00C623E6">
            <w:pPr>
              <w:tabs>
                <w:tab w:val="left" w:pos="702"/>
              </w:tabs>
              <w:rPr>
                <w:rFonts w:ascii="Arial" w:hAnsi="Arial" w:cs="Arial"/>
                <w:bCs/>
                <w:sz w:val="22"/>
                <w:szCs w:val="22"/>
              </w:rPr>
            </w:pPr>
          </w:p>
          <w:p w14:paraId="513667D1" w14:textId="77777777" w:rsidR="00C623E6" w:rsidRDefault="00C623E6" w:rsidP="00C623E6">
            <w:pPr>
              <w:pStyle w:val="ListParagraph"/>
              <w:numPr>
                <w:ilvl w:val="0"/>
                <w:numId w:val="19"/>
              </w:numPr>
              <w:tabs>
                <w:tab w:val="left" w:pos="702"/>
              </w:tabs>
              <w:rPr>
                <w:rFonts w:ascii="Arial" w:hAnsi="Arial" w:cs="Arial"/>
                <w:bCs/>
                <w:sz w:val="22"/>
                <w:szCs w:val="22"/>
              </w:rPr>
            </w:pPr>
            <w:r w:rsidRPr="00C2728F">
              <w:rPr>
                <w:rFonts w:ascii="Arial" w:hAnsi="Arial" w:cs="Arial"/>
                <w:bCs/>
                <w:sz w:val="22"/>
                <w:szCs w:val="22"/>
              </w:rPr>
              <w:t xml:space="preserve">the increase </w:t>
            </w:r>
            <w:r>
              <w:rPr>
                <w:rFonts w:ascii="Arial" w:hAnsi="Arial" w:cs="Arial"/>
                <w:bCs/>
                <w:sz w:val="22"/>
                <w:szCs w:val="22"/>
              </w:rPr>
              <w:t>in 2-year-old funding to £5.46;</w:t>
            </w:r>
            <w:r>
              <w:rPr>
                <w:rFonts w:ascii="Arial" w:hAnsi="Arial" w:cs="Arial"/>
                <w:bCs/>
                <w:sz w:val="22"/>
                <w:szCs w:val="22"/>
              </w:rPr>
              <w:br/>
            </w:r>
          </w:p>
          <w:p w14:paraId="2F39A12E" w14:textId="77777777" w:rsidR="00C623E6" w:rsidRDefault="00C623E6" w:rsidP="00C623E6">
            <w:pPr>
              <w:pStyle w:val="ListParagraph"/>
              <w:numPr>
                <w:ilvl w:val="0"/>
                <w:numId w:val="19"/>
              </w:numPr>
              <w:tabs>
                <w:tab w:val="left" w:pos="702"/>
              </w:tabs>
              <w:rPr>
                <w:rFonts w:ascii="Arial" w:hAnsi="Arial" w:cs="Arial"/>
                <w:bCs/>
                <w:sz w:val="22"/>
                <w:szCs w:val="22"/>
              </w:rPr>
            </w:pPr>
            <w:r>
              <w:rPr>
                <w:rFonts w:ascii="Arial" w:hAnsi="Arial" w:cs="Arial"/>
                <w:bCs/>
                <w:sz w:val="22"/>
                <w:szCs w:val="22"/>
              </w:rPr>
              <w:t>the increase in 3 and 4-year-old funding to £4.60, with an additional deprivation increase of 20p to £4.80</w:t>
            </w:r>
          </w:p>
          <w:p w14:paraId="139A24CA" w14:textId="77777777" w:rsidR="00C623E6" w:rsidRDefault="00C623E6" w:rsidP="00C623E6"/>
        </w:tc>
      </w:tr>
      <w:tr w:rsidR="00C623E6" w14:paraId="5923A952" w14:textId="77777777" w:rsidTr="00C623E6">
        <w:tc>
          <w:tcPr>
            <w:tcW w:w="1696" w:type="dxa"/>
          </w:tcPr>
          <w:p w14:paraId="6A227234" w14:textId="50E93CE6" w:rsidR="00C623E6" w:rsidRDefault="00C623E6" w:rsidP="00C623E6">
            <w:r>
              <w:rPr>
                <w:rFonts w:ascii="Arial" w:hAnsi="Arial" w:cs="Arial"/>
                <w:sz w:val="22"/>
                <w:szCs w:val="22"/>
              </w:rPr>
              <w:t>5</w:t>
            </w:r>
          </w:p>
        </w:tc>
        <w:tc>
          <w:tcPr>
            <w:tcW w:w="7230" w:type="dxa"/>
          </w:tcPr>
          <w:p w14:paraId="1ED21F92" w14:textId="77777777" w:rsidR="00C623E6" w:rsidRDefault="00C623E6" w:rsidP="00C623E6">
            <w:pPr>
              <w:tabs>
                <w:tab w:val="left" w:pos="702"/>
              </w:tabs>
              <w:rPr>
                <w:rFonts w:ascii="Arial" w:hAnsi="Arial" w:cs="Arial"/>
                <w:b/>
                <w:sz w:val="22"/>
                <w:szCs w:val="22"/>
              </w:rPr>
            </w:pPr>
            <w:r>
              <w:rPr>
                <w:rFonts w:ascii="Arial" w:hAnsi="Arial" w:cs="Arial"/>
                <w:b/>
                <w:sz w:val="22"/>
                <w:szCs w:val="22"/>
              </w:rPr>
              <w:t>FORWARD PLAN</w:t>
            </w:r>
          </w:p>
          <w:p w14:paraId="4684364B" w14:textId="77777777" w:rsidR="00C623E6" w:rsidRDefault="00C623E6" w:rsidP="00C623E6"/>
        </w:tc>
      </w:tr>
      <w:tr w:rsidR="00C623E6" w14:paraId="3CADC532" w14:textId="77777777" w:rsidTr="00C623E6">
        <w:tc>
          <w:tcPr>
            <w:tcW w:w="1696" w:type="dxa"/>
          </w:tcPr>
          <w:p w14:paraId="482392F8" w14:textId="77777777" w:rsidR="00C623E6" w:rsidRDefault="00C623E6" w:rsidP="00C623E6"/>
        </w:tc>
        <w:tc>
          <w:tcPr>
            <w:tcW w:w="7230" w:type="dxa"/>
          </w:tcPr>
          <w:p w14:paraId="7E11D99C" w14:textId="77777777" w:rsidR="00C623E6" w:rsidRDefault="00C623E6" w:rsidP="00C623E6">
            <w:pPr>
              <w:tabs>
                <w:tab w:val="left" w:pos="702"/>
              </w:tabs>
              <w:rPr>
                <w:rFonts w:ascii="Arial" w:hAnsi="Arial" w:cs="Arial"/>
                <w:sz w:val="22"/>
                <w:szCs w:val="22"/>
              </w:rPr>
            </w:pPr>
            <w:r w:rsidRPr="00841D47">
              <w:rPr>
                <w:rFonts w:ascii="Arial" w:hAnsi="Arial" w:cs="Arial"/>
                <w:sz w:val="22"/>
                <w:szCs w:val="22"/>
              </w:rPr>
              <w:t xml:space="preserve">The proposed meeting dates are set out below: </w:t>
            </w:r>
          </w:p>
          <w:p w14:paraId="0DD63102" w14:textId="77777777" w:rsidR="00C623E6" w:rsidRDefault="00C623E6" w:rsidP="00C623E6">
            <w:pPr>
              <w:tabs>
                <w:tab w:val="left" w:pos="702"/>
              </w:tabs>
              <w:rPr>
                <w:rFonts w:ascii="Arial" w:hAnsi="Arial" w:cs="Arial"/>
                <w:sz w:val="22"/>
                <w:szCs w:val="22"/>
              </w:rPr>
            </w:pPr>
          </w:p>
          <w:p w14:paraId="6D22CC9A" w14:textId="77777777" w:rsidR="00C623E6" w:rsidRDefault="00C623E6" w:rsidP="00C623E6">
            <w:pPr>
              <w:tabs>
                <w:tab w:val="left" w:pos="702"/>
              </w:tabs>
              <w:rPr>
                <w:rFonts w:ascii="Arial" w:hAnsi="Arial" w:cs="Arial"/>
                <w:sz w:val="22"/>
                <w:szCs w:val="22"/>
              </w:rPr>
            </w:pPr>
            <w:r>
              <w:rPr>
                <w:rFonts w:ascii="Arial" w:hAnsi="Arial" w:cs="Arial"/>
                <w:sz w:val="22"/>
                <w:szCs w:val="22"/>
              </w:rPr>
              <w:tab/>
            </w:r>
            <w:r w:rsidRPr="00841D47">
              <w:rPr>
                <w:rFonts w:ascii="Arial" w:hAnsi="Arial" w:cs="Arial"/>
                <w:sz w:val="22"/>
                <w:szCs w:val="22"/>
              </w:rPr>
              <w:t xml:space="preserve">17th May 2023 </w:t>
            </w:r>
            <w:r>
              <w:rPr>
                <w:rFonts w:ascii="Arial" w:hAnsi="Arial" w:cs="Arial"/>
                <w:sz w:val="22"/>
                <w:szCs w:val="22"/>
              </w:rPr>
              <w:t>(subsequently re-arranged for 14 June 2023)</w:t>
            </w:r>
            <w:r w:rsidRPr="00841D47">
              <w:rPr>
                <w:rFonts w:ascii="Arial" w:hAnsi="Arial" w:cs="Arial"/>
                <w:sz w:val="22"/>
                <w:szCs w:val="22"/>
              </w:rPr>
              <w:t xml:space="preserve"> </w:t>
            </w:r>
          </w:p>
          <w:p w14:paraId="6B101698" w14:textId="77777777" w:rsidR="00C623E6" w:rsidRDefault="00C623E6" w:rsidP="00C623E6">
            <w:pPr>
              <w:tabs>
                <w:tab w:val="left" w:pos="702"/>
              </w:tabs>
              <w:rPr>
                <w:rFonts w:ascii="Arial" w:hAnsi="Arial" w:cs="Arial"/>
                <w:sz w:val="22"/>
                <w:szCs w:val="22"/>
              </w:rPr>
            </w:pPr>
            <w:r>
              <w:rPr>
                <w:rFonts w:ascii="Arial" w:hAnsi="Arial" w:cs="Arial"/>
                <w:sz w:val="22"/>
                <w:szCs w:val="22"/>
              </w:rPr>
              <w:tab/>
            </w:r>
            <w:r w:rsidRPr="00841D47">
              <w:rPr>
                <w:rFonts w:ascii="Arial" w:hAnsi="Arial" w:cs="Arial"/>
                <w:sz w:val="22"/>
                <w:szCs w:val="22"/>
              </w:rPr>
              <w:t xml:space="preserve">27th September 2023 </w:t>
            </w:r>
          </w:p>
          <w:p w14:paraId="633FBFBA" w14:textId="77777777" w:rsidR="00C623E6" w:rsidRDefault="00C623E6" w:rsidP="00C623E6">
            <w:pPr>
              <w:tabs>
                <w:tab w:val="left" w:pos="702"/>
              </w:tabs>
              <w:rPr>
                <w:rFonts w:ascii="Arial" w:hAnsi="Arial" w:cs="Arial"/>
                <w:sz w:val="22"/>
                <w:szCs w:val="22"/>
              </w:rPr>
            </w:pPr>
            <w:r>
              <w:rPr>
                <w:rFonts w:ascii="Arial" w:hAnsi="Arial" w:cs="Arial"/>
                <w:sz w:val="22"/>
                <w:szCs w:val="22"/>
              </w:rPr>
              <w:tab/>
            </w:r>
            <w:r w:rsidRPr="00841D47">
              <w:rPr>
                <w:rFonts w:ascii="Arial" w:hAnsi="Arial" w:cs="Arial"/>
                <w:sz w:val="22"/>
                <w:szCs w:val="22"/>
              </w:rPr>
              <w:t xml:space="preserve">22nd November 2023 </w:t>
            </w:r>
          </w:p>
          <w:p w14:paraId="1FAB1BD0" w14:textId="77777777" w:rsidR="00C623E6" w:rsidRDefault="00C623E6" w:rsidP="00C623E6">
            <w:pPr>
              <w:tabs>
                <w:tab w:val="left" w:pos="702"/>
              </w:tabs>
              <w:rPr>
                <w:rFonts w:ascii="Arial" w:hAnsi="Arial" w:cs="Arial"/>
                <w:sz w:val="22"/>
                <w:szCs w:val="22"/>
              </w:rPr>
            </w:pPr>
            <w:r>
              <w:rPr>
                <w:rFonts w:ascii="Arial" w:hAnsi="Arial" w:cs="Arial"/>
                <w:sz w:val="22"/>
                <w:szCs w:val="22"/>
              </w:rPr>
              <w:lastRenderedPageBreak/>
              <w:tab/>
            </w:r>
            <w:r w:rsidRPr="00841D47">
              <w:rPr>
                <w:rFonts w:ascii="Arial" w:hAnsi="Arial" w:cs="Arial"/>
                <w:sz w:val="22"/>
                <w:szCs w:val="22"/>
              </w:rPr>
              <w:t>17th January 2024</w:t>
            </w:r>
          </w:p>
          <w:p w14:paraId="0256BADB" w14:textId="77777777" w:rsidR="00C623E6" w:rsidRDefault="00C623E6" w:rsidP="00C623E6">
            <w:pPr>
              <w:tabs>
                <w:tab w:val="left" w:pos="702"/>
              </w:tabs>
              <w:rPr>
                <w:rFonts w:ascii="Arial" w:hAnsi="Arial" w:cs="Arial"/>
                <w:b/>
                <w:sz w:val="22"/>
                <w:szCs w:val="22"/>
              </w:rPr>
            </w:pPr>
          </w:p>
          <w:p w14:paraId="544B1130" w14:textId="77777777" w:rsidR="00C623E6" w:rsidRDefault="00C623E6" w:rsidP="00C623E6">
            <w:pPr>
              <w:tabs>
                <w:tab w:val="left" w:pos="702"/>
              </w:tabs>
              <w:rPr>
                <w:rFonts w:ascii="Arial" w:hAnsi="Arial" w:cs="Arial"/>
                <w:bCs/>
                <w:sz w:val="22"/>
                <w:szCs w:val="22"/>
              </w:rPr>
            </w:pPr>
            <w:r w:rsidRPr="0083538E">
              <w:rPr>
                <w:rFonts w:ascii="Arial" w:hAnsi="Arial" w:cs="Arial"/>
                <w:bCs/>
                <w:sz w:val="22"/>
                <w:szCs w:val="22"/>
              </w:rPr>
              <w:t>The main agenda items for the meeting on 1</w:t>
            </w:r>
            <w:r>
              <w:rPr>
                <w:rFonts w:ascii="Arial" w:hAnsi="Arial" w:cs="Arial"/>
                <w:bCs/>
                <w:sz w:val="22"/>
                <w:szCs w:val="22"/>
              </w:rPr>
              <w:t>4</w:t>
            </w:r>
            <w:r w:rsidRPr="0083538E">
              <w:rPr>
                <w:rFonts w:ascii="Arial" w:hAnsi="Arial" w:cs="Arial"/>
                <w:bCs/>
                <w:sz w:val="22"/>
                <w:szCs w:val="22"/>
              </w:rPr>
              <w:t xml:space="preserve"> </w:t>
            </w:r>
            <w:r>
              <w:rPr>
                <w:rFonts w:ascii="Arial" w:hAnsi="Arial" w:cs="Arial"/>
                <w:bCs/>
                <w:sz w:val="22"/>
                <w:szCs w:val="22"/>
              </w:rPr>
              <w:t>June</w:t>
            </w:r>
            <w:r w:rsidRPr="0083538E">
              <w:rPr>
                <w:rFonts w:ascii="Arial" w:hAnsi="Arial" w:cs="Arial"/>
                <w:bCs/>
                <w:sz w:val="22"/>
                <w:szCs w:val="22"/>
              </w:rPr>
              <w:t xml:space="preserve"> 2023 are the budget outturn for 2022/23, maintained schools</w:t>
            </w:r>
            <w:r>
              <w:rPr>
                <w:rFonts w:ascii="Arial" w:hAnsi="Arial" w:cs="Arial"/>
                <w:bCs/>
                <w:sz w:val="22"/>
                <w:szCs w:val="22"/>
              </w:rPr>
              <w:t>’</w:t>
            </w:r>
            <w:r w:rsidRPr="0083538E">
              <w:rPr>
                <w:rFonts w:ascii="Arial" w:hAnsi="Arial" w:cs="Arial"/>
                <w:bCs/>
                <w:sz w:val="22"/>
                <w:szCs w:val="22"/>
              </w:rPr>
              <w:t xml:space="preserve"> balances for 2022/23 and Schools Financial Value Standard</w:t>
            </w:r>
            <w:r>
              <w:rPr>
                <w:rFonts w:ascii="Arial" w:hAnsi="Arial" w:cs="Arial"/>
                <w:bCs/>
                <w:sz w:val="22"/>
                <w:szCs w:val="22"/>
              </w:rPr>
              <w:t>.</w:t>
            </w:r>
          </w:p>
          <w:p w14:paraId="17CA0851" w14:textId="77777777" w:rsidR="00C623E6" w:rsidRDefault="00C623E6" w:rsidP="00C623E6"/>
        </w:tc>
      </w:tr>
      <w:tr w:rsidR="00C623E6" w14:paraId="0425BF39" w14:textId="77777777" w:rsidTr="00C623E6">
        <w:tc>
          <w:tcPr>
            <w:tcW w:w="1696" w:type="dxa"/>
          </w:tcPr>
          <w:p w14:paraId="7172EAB9" w14:textId="77777777" w:rsidR="00C623E6" w:rsidRDefault="00C623E6" w:rsidP="00C623E6"/>
        </w:tc>
        <w:tc>
          <w:tcPr>
            <w:tcW w:w="7230" w:type="dxa"/>
          </w:tcPr>
          <w:p w14:paraId="5EDF5008" w14:textId="77777777" w:rsidR="00C623E6" w:rsidRDefault="00C623E6" w:rsidP="00C623E6">
            <w:pPr>
              <w:tabs>
                <w:tab w:val="left" w:pos="702"/>
              </w:tabs>
              <w:rPr>
                <w:rFonts w:ascii="Arial" w:hAnsi="Arial" w:cs="Arial"/>
                <w:sz w:val="22"/>
                <w:szCs w:val="22"/>
              </w:rPr>
            </w:pPr>
            <w:r>
              <w:rPr>
                <w:rFonts w:ascii="Arial" w:hAnsi="Arial" w:cs="Arial"/>
                <w:b/>
                <w:bCs/>
                <w:sz w:val="22"/>
                <w:szCs w:val="22"/>
              </w:rPr>
              <w:t>RESOLVED:</w:t>
            </w:r>
            <w:r>
              <w:rPr>
                <w:rFonts w:ascii="Arial" w:hAnsi="Arial" w:cs="Arial"/>
                <w:b/>
                <w:bCs/>
                <w:sz w:val="22"/>
                <w:szCs w:val="22"/>
              </w:rPr>
              <w:tab/>
            </w:r>
            <w:r>
              <w:rPr>
                <w:rFonts w:ascii="Arial" w:hAnsi="Arial" w:cs="Arial"/>
                <w:sz w:val="22"/>
                <w:szCs w:val="22"/>
              </w:rPr>
              <w:t>that the information be received and noted.</w:t>
            </w:r>
          </w:p>
          <w:p w14:paraId="60A3BA0F" w14:textId="77777777" w:rsidR="00C623E6" w:rsidRDefault="00C623E6" w:rsidP="00C623E6"/>
        </w:tc>
      </w:tr>
      <w:tr w:rsidR="00C623E6" w14:paraId="001C525D" w14:textId="77777777" w:rsidTr="00C623E6">
        <w:tc>
          <w:tcPr>
            <w:tcW w:w="1696" w:type="dxa"/>
          </w:tcPr>
          <w:p w14:paraId="1EF619B3" w14:textId="5990646B" w:rsidR="00C623E6" w:rsidRDefault="00C623E6" w:rsidP="00C623E6">
            <w:r>
              <w:rPr>
                <w:rFonts w:cs="Arial"/>
                <w:szCs w:val="22"/>
              </w:rPr>
              <w:t>6</w:t>
            </w:r>
          </w:p>
        </w:tc>
        <w:tc>
          <w:tcPr>
            <w:tcW w:w="7230" w:type="dxa"/>
          </w:tcPr>
          <w:p w14:paraId="13694447" w14:textId="77777777" w:rsidR="00C623E6" w:rsidRDefault="00C623E6" w:rsidP="00C623E6">
            <w:pPr>
              <w:tabs>
                <w:tab w:val="left" w:pos="702"/>
              </w:tabs>
              <w:rPr>
                <w:rFonts w:ascii="Arial" w:hAnsi="Arial" w:cs="Arial"/>
                <w:b/>
                <w:bCs/>
                <w:sz w:val="22"/>
                <w:szCs w:val="22"/>
              </w:rPr>
            </w:pPr>
            <w:r w:rsidRPr="00B84BD3">
              <w:rPr>
                <w:rFonts w:ascii="Arial" w:hAnsi="Arial" w:cs="Arial"/>
                <w:b/>
                <w:bCs/>
                <w:sz w:val="22"/>
                <w:szCs w:val="22"/>
              </w:rPr>
              <w:t>ANY OTHER BUSINESS</w:t>
            </w:r>
          </w:p>
          <w:p w14:paraId="6244AFE2" w14:textId="77777777" w:rsidR="00C623E6" w:rsidRDefault="00C623E6" w:rsidP="00C623E6">
            <w:pPr>
              <w:tabs>
                <w:tab w:val="left" w:pos="702"/>
              </w:tabs>
              <w:rPr>
                <w:rFonts w:ascii="Arial" w:hAnsi="Arial" w:cs="Arial"/>
                <w:b/>
                <w:bCs/>
                <w:sz w:val="22"/>
                <w:szCs w:val="22"/>
              </w:rPr>
            </w:pPr>
          </w:p>
        </w:tc>
      </w:tr>
      <w:tr w:rsidR="00C623E6" w14:paraId="28941869" w14:textId="77777777" w:rsidTr="00C623E6">
        <w:tc>
          <w:tcPr>
            <w:tcW w:w="1696" w:type="dxa"/>
          </w:tcPr>
          <w:p w14:paraId="13BF9CDE" w14:textId="77777777" w:rsidR="00C623E6" w:rsidRDefault="00C623E6" w:rsidP="00C623E6">
            <w:pPr>
              <w:rPr>
                <w:rFonts w:cs="Arial"/>
                <w:szCs w:val="22"/>
              </w:rPr>
            </w:pPr>
          </w:p>
        </w:tc>
        <w:tc>
          <w:tcPr>
            <w:tcW w:w="7230" w:type="dxa"/>
          </w:tcPr>
          <w:p w14:paraId="38F1A001" w14:textId="54794A03" w:rsidR="00C623E6" w:rsidRPr="00B84BD3" w:rsidRDefault="00C623E6" w:rsidP="00C623E6">
            <w:pPr>
              <w:tabs>
                <w:tab w:val="left" w:pos="702"/>
              </w:tabs>
              <w:rPr>
                <w:rFonts w:ascii="Arial" w:hAnsi="Arial" w:cs="Arial"/>
                <w:b/>
                <w:bCs/>
                <w:sz w:val="22"/>
                <w:szCs w:val="22"/>
              </w:rPr>
            </w:pPr>
            <w:r>
              <w:rPr>
                <w:rFonts w:ascii="Arial" w:hAnsi="Arial" w:cs="Arial"/>
                <w:sz w:val="22"/>
                <w:szCs w:val="22"/>
              </w:rPr>
              <w:t>Liz Caygill asked members if they would prefer to meet in person for at least the May 2023 meeting of the Schools Forum.  Members did not show any enthusiasm to meet in person and so the meeting will continue remotely via Teams.</w:t>
            </w:r>
          </w:p>
        </w:tc>
      </w:tr>
      <w:tr w:rsidR="00C623E6" w14:paraId="270D3D22" w14:textId="77777777" w:rsidTr="00C623E6">
        <w:tc>
          <w:tcPr>
            <w:tcW w:w="1696" w:type="dxa"/>
          </w:tcPr>
          <w:p w14:paraId="296006C7" w14:textId="77777777" w:rsidR="00C623E6" w:rsidRDefault="00C623E6" w:rsidP="00C623E6">
            <w:pPr>
              <w:rPr>
                <w:rFonts w:cs="Arial"/>
                <w:szCs w:val="22"/>
              </w:rPr>
            </w:pPr>
          </w:p>
        </w:tc>
        <w:tc>
          <w:tcPr>
            <w:tcW w:w="7230" w:type="dxa"/>
          </w:tcPr>
          <w:p w14:paraId="63F0C6F3" w14:textId="77777777" w:rsidR="00C623E6" w:rsidRDefault="00C623E6" w:rsidP="00C623E6">
            <w:pPr>
              <w:tabs>
                <w:tab w:val="left" w:pos="702"/>
              </w:tabs>
              <w:rPr>
                <w:rFonts w:ascii="Arial" w:hAnsi="Arial" w:cs="Arial"/>
                <w:sz w:val="22"/>
                <w:szCs w:val="22"/>
              </w:rPr>
            </w:pPr>
          </w:p>
        </w:tc>
      </w:tr>
      <w:tr w:rsidR="00C623E6" w14:paraId="767DCE06" w14:textId="77777777" w:rsidTr="00C623E6">
        <w:tc>
          <w:tcPr>
            <w:tcW w:w="1696" w:type="dxa"/>
          </w:tcPr>
          <w:p w14:paraId="0422B3FF" w14:textId="77777777" w:rsidR="00C623E6" w:rsidRDefault="00C623E6" w:rsidP="00C623E6">
            <w:pPr>
              <w:rPr>
                <w:rFonts w:cs="Arial"/>
                <w:szCs w:val="22"/>
              </w:rPr>
            </w:pPr>
          </w:p>
        </w:tc>
        <w:tc>
          <w:tcPr>
            <w:tcW w:w="7230" w:type="dxa"/>
          </w:tcPr>
          <w:p w14:paraId="425FF66F" w14:textId="5355A3E1" w:rsidR="00C623E6" w:rsidRDefault="00C623E6" w:rsidP="00C623E6">
            <w:pPr>
              <w:tabs>
                <w:tab w:val="left" w:pos="702"/>
              </w:tabs>
              <w:rPr>
                <w:rFonts w:ascii="Arial" w:hAnsi="Arial" w:cs="Arial"/>
                <w:sz w:val="22"/>
                <w:szCs w:val="22"/>
              </w:rPr>
            </w:pPr>
            <w:r w:rsidRPr="00E11386">
              <w:rPr>
                <w:rFonts w:ascii="Arial" w:hAnsi="Arial" w:cs="Arial"/>
                <w:sz w:val="22"/>
                <w:szCs w:val="22"/>
              </w:rPr>
              <w:t xml:space="preserve">(There being no further business, </w:t>
            </w:r>
            <w:r>
              <w:rPr>
                <w:rFonts w:ascii="Arial" w:hAnsi="Arial" w:cs="Arial"/>
                <w:sz w:val="22"/>
                <w:szCs w:val="22"/>
              </w:rPr>
              <w:t>member</w:t>
            </w:r>
            <w:r w:rsidRPr="00E11386">
              <w:rPr>
                <w:rFonts w:ascii="Arial" w:hAnsi="Arial" w:cs="Arial"/>
                <w:sz w:val="22"/>
                <w:szCs w:val="22"/>
              </w:rPr>
              <w:t xml:space="preserve">s were thanked for their attendance and the meeting was declared closed </w:t>
            </w:r>
            <w:r>
              <w:rPr>
                <w:rFonts w:ascii="Arial" w:hAnsi="Arial" w:cs="Arial"/>
                <w:sz w:val="22"/>
                <w:szCs w:val="22"/>
              </w:rPr>
              <w:t>at 16.35pm</w:t>
            </w:r>
            <w:r w:rsidRPr="00E11386">
              <w:rPr>
                <w:rFonts w:ascii="Arial" w:hAnsi="Arial" w:cs="Arial"/>
                <w:sz w:val="22"/>
                <w:szCs w:val="22"/>
              </w:rPr>
              <w:t>).</w:t>
            </w:r>
          </w:p>
        </w:tc>
      </w:tr>
      <w:tr w:rsidR="00C623E6" w14:paraId="6C0FDD53" w14:textId="77777777" w:rsidTr="00C623E6">
        <w:tc>
          <w:tcPr>
            <w:tcW w:w="1696" w:type="dxa"/>
          </w:tcPr>
          <w:p w14:paraId="18520736" w14:textId="77777777" w:rsidR="00C623E6" w:rsidRDefault="00C623E6" w:rsidP="00C623E6">
            <w:pPr>
              <w:rPr>
                <w:rFonts w:cs="Arial"/>
                <w:szCs w:val="22"/>
              </w:rPr>
            </w:pPr>
          </w:p>
        </w:tc>
        <w:tc>
          <w:tcPr>
            <w:tcW w:w="7230" w:type="dxa"/>
          </w:tcPr>
          <w:p w14:paraId="37AA9B4F" w14:textId="77777777" w:rsidR="00C623E6" w:rsidRDefault="00C623E6" w:rsidP="00C623E6">
            <w:pPr>
              <w:tabs>
                <w:tab w:val="left" w:pos="702"/>
              </w:tabs>
              <w:rPr>
                <w:rFonts w:ascii="Arial" w:hAnsi="Arial" w:cs="Arial"/>
                <w:sz w:val="22"/>
                <w:szCs w:val="22"/>
              </w:rPr>
            </w:pPr>
          </w:p>
          <w:p w14:paraId="2714FDBE" w14:textId="77777777" w:rsidR="00C623E6" w:rsidRDefault="00C623E6" w:rsidP="00C623E6">
            <w:pPr>
              <w:tabs>
                <w:tab w:val="left" w:pos="702"/>
              </w:tabs>
              <w:rPr>
                <w:rFonts w:ascii="Arial" w:hAnsi="Arial" w:cs="Arial"/>
                <w:sz w:val="22"/>
                <w:szCs w:val="22"/>
              </w:rPr>
            </w:pPr>
          </w:p>
          <w:p w14:paraId="1DEB6F0C" w14:textId="77777777" w:rsidR="00C623E6" w:rsidRPr="00E11386" w:rsidRDefault="00C623E6" w:rsidP="00C623E6">
            <w:pPr>
              <w:tabs>
                <w:tab w:val="left" w:pos="702"/>
              </w:tabs>
              <w:rPr>
                <w:rFonts w:ascii="Arial" w:hAnsi="Arial" w:cs="Arial"/>
                <w:sz w:val="22"/>
                <w:szCs w:val="22"/>
              </w:rPr>
            </w:pPr>
          </w:p>
        </w:tc>
      </w:tr>
      <w:tr w:rsidR="00C623E6" w14:paraId="55F203E6" w14:textId="77777777" w:rsidTr="00C623E6">
        <w:tc>
          <w:tcPr>
            <w:tcW w:w="1696" w:type="dxa"/>
          </w:tcPr>
          <w:p w14:paraId="48D08481" w14:textId="77777777" w:rsidR="00C623E6" w:rsidRDefault="00C623E6" w:rsidP="00C623E6">
            <w:pPr>
              <w:rPr>
                <w:rFonts w:cs="Arial"/>
                <w:szCs w:val="22"/>
              </w:rPr>
            </w:pPr>
          </w:p>
        </w:tc>
        <w:tc>
          <w:tcPr>
            <w:tcW w:w="7230" w:type="dxa"/>
          </w:tcPr>
          <w:p w14:paraId="408C6938" w14:textId="77777777" w:rsidR="00C623E6" w:rsidRPr="00E11386" w:rsidRDefault="00C623E6" w:rsidP="00C623E6">
            <w:pPr>
              <w:tabs>
                <w:tab w:val="left" w:pos="2725"/>
                <w:tab w:val="left" w:pos="3600"/>
                <w:tab w:val="right" w:leader="underscore" w:pos="8928"/>
              </w:tabs>
              <w:jc w:val="both"/>
              <w:rPr>
                <w:rFonts w:ascii="Arial" w:hAnsi="Arial" w:cs="Arial"/>
                <w:sz w:val="22"/>
                <w:szCs w:val="22"/>
              </w:rPr>
            </w:pPr>
            <w:r>
              <w:rPr>
                <w:rFonts w:ascii="Arial" w:hAnsi="Arial" w:cs="Arial"/>
                <w:sz w:val="22"/>
                <w:szCs w:val="22"/>
              </w:rPr>
              <w:t xml:space="preserve">  </w:t>
            </w:r>
            <w:r w:rsidRPr="00E11386">
              <w:rPr>
                <w:rFonts w:ascii="Arial" w:hAnsi="Arial" w:cs="Arial"/>
                <w:sz w:val="22"/>
                <w:szCs w:val="22"/>
              </w:rPr>
              <w:t>Signed:</w:t>
            </w:r>
            <w:r>
              <w:rPr>
                <w:rFonts w:ascii="Arial" w:hAnsi="Arial" w:cs="Arial"/>
                <w:sz w:val="22"/>
                <w:szCs w:val="22"/>
              </w:rPr>
              <w:t xml:space="preserve"> </w:t>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t>_______________________________</w:t>
            </w:r>
          </w:p>
          <w:p w14:paraId="65AD71F1" w14:textId="77777777" w:rsidR="00C623E6" w:rsidRPr="00E11386" w:rsidRDefault="00C623E6" w:rsidP="00C623E6">
            <w:pPr>
              <w:tabs>
                <w:tab w:val="left" w:pos="7110"/>
                <w:tab w:val="right" w:leader="underscore" w:pos="8928"/>
              </w:tabs>
              <w:jc w:val="both"/>
              <w:rPr>
                <w:rFonts w:ascii="Arial" w:hAnsi="Arial" w:cs="Arial"/>
                <w:sz w:val="22"/>
                <w:szCs w:val="22"/>
              </w:rPr>
            </w:pPr>
            <w:r>
              <w:rPr>
                <w:rFonts w:ascii="Arial" w:hAnsi="Arial" w:cs="Arial"/>
                <w:sz w:val="22"/>
                <w:szCs w:val="22"/>
              </w:rPr>
              <w:t xml:space="preserve">                                                                                                  </w:t>
            </w:r>
            <w:r w:rsidRPr="00E11386">
              <w:rPr>
                <w:rFonts w:ascii="Arial" w:hAnsi="Arial" w:cs="Arial"/>
                <w:sz w:val="22"/>
                <w:szCs w:val="22"/>
              </w:rPr>
              <w:t>Chair</w:t>
            </w:r>
          </w:p>
          <w:p w14:paraId="49F91A45" w14:textId="77777777" w:rsidR="00C623E6" w:rsidRPr="00E11386" w:rsidRDefault="00C623E6" w:rsidP="00C623E6">
            <w:pPr>
              <w:tabs>
                <w:tab w:val="left" w:pos="3600"/>
                <w:tab w:val="right" w:leader="underscore" w:pos="8928"/>
              </w:tabs>
              <w:jc w:val="both"/>
              <w:rPr>
                <w:rFonts w:ascii="Arial" w:hAnsi="Arial" w:cs="Arial"/>
                <w:sz w:val="22"/>
                <w:szCs w:val="22"/>
              </w:rPr>
            </w:pPr>
          </w:p>
          <w:p w14:paraId="74719C3C" w14:textId="77777777" w:rsidR="00C623E6" w:rsidRPr="00E11386" w:rsidRDefault="00C623E6" w:rsidP="00C623E6">
            <w:pPr>
              <w:tabs>
                <w:tab w:val="left" w:pos="3600"/>
                <w:tab w:val="right" w:leader="underscore" w:pos="8928"/>
              </w:tabs>
              <w:jc w:val="both"/>
              <w:rPr>
                <w:rFonts w:ascii="Arial" w:hAnsi="Arial" w:cs="Arial"/>
                <w:sz w:val="22"/>
                <w:szCs w:val="22"/>
              </w:rPr>
            </w:pPr>
          </w:p>
          <w:p w14:paraId="45839B77" w14:textId="77777777" w:rsidR="00C623E6" w:rsidRDefault="00C623E6" w:rsidP="00C623E6">
            <w:pPr>
              <w:tabs>
                <w:tab w:val="left" w:pos="3019"/>
                <w:tab w:val="left" w:pos="3312"/>
                <w:tab w:val="left" w:pos="7261"/>
                <w:tab w:val="right" w:leader="underscore" w:pos="8928"/>
              </w:tabs>
              <w:jc w:val="both"/>
              <w:rPr>
                <w:rFonts w:ascii="Arial" w:hAnsi="Arial" w:cs="Arial"/>
                <w:sz w:val="22"/>
                <w:szCs w:val="22"/>
              </w:rPr>
            </w:pPr>
            <w:r>
              <w:rPr>
                <w:rFonts w:ascii="Arial" w:hAnsi="Arial" w:cs="Arial"/>
                <w:sz w:val="22"/>
                <w:szCs w:val="22"/>
              </w:rPr>
              <w:t xml:space="preserve">                                                 </w:t>
            </w:r>
            <w:r w:rsidRPr="00E11386">
              <w:rPr>
                <w:rFonts w:ascii="Arial" w:hAnsi="Arial" w:cs="Arial"/>
                <w:sz w:val="22"/>
                <w:szCs w:val="22"/>
              </w:rPr>
              <w:t>Date:</w:t>
            </w:r>
            <w:r>
              <w:rPr>
                <w:rFonts w:ascii="Arial" w:hAnsi="Arial" w:cs="Arial"/>
                <w:sz w:val="22"/>
                <w:szCs w:val="22"/>
              </w:rPr>
              <w:t xml:space="preserve"> </w:t>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t>_________________________________</w:t>
            </w:r>
          </w:p>
          <w:p w14:paraId="64EFECD6" w14:textId="77777777" w:rsidR="00C623E6" w:rsidRDefault="00C623E6" w:rsidP="00C623E6">
            <w:pPr>
              <w:rPr>
                <w:rFonts w:ascii="Arial" w:hAnsi="Arial" w:cs="Arial"/>
                <w:bCs/>
                <w:sz w:val="16"/>
                <w:szCs w:val="16"/>
              </w:rPr>
            </w:pPr>
          </w:p>
          <w:p w14:paraId="02782361" w14:textId="635DA7F4" w:rsidR="00C623E6" w:rsidRDefault="00C623E6" w:rsidP="00C623E6">
            <w:pPr>
              <w:tabs>
                <w:tab w:val="left" w:pos="702"/>
              </w:tabs>
              <w:rPr>
                <w:rFonts w:ascii="Arial" w:hAnsi="Arial" w:cs="Arial"/>
                <w:sz w:val="22"/>
                <w:szCs w:val="22"/>
              </w:rPr>
            </w:pP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Pr>
                <w:rFonts w:ascii="Arial" w:hAnsi="Arial" w:cs="Arial"/>
                <w:bCs/>
                <w:sz w:val="16"/>
                <w:szCs w:val="16"/>
              </w:rPr>
              <w:tab/>
            </w:r>
            <w:r w:rsidRPr="00E11386">
              <w:rPr>
                <w:rFonts w:ascii="Arial" w:hAnsi="Arial" w:cs="Arial"/>
                <w:bCs/>
                <w:sz w:val="16"/>
                <w:szCs w:val="16"/>
              </w:rPr>
              <w:t>S04/</w:t>
            </w:r>
            <w:proofErr w:type="spellStart"/>
            <w:r>
              <w:rPr>
                <w:rFonts w:ascii="Arial" w:hAnsi="Arial" w:cs="Arial"/>
                <w:bCs/>
                <w:sz w:val="16"/>
                <w:szCs w:val="16"/>
              </w:rPr>
              <w:t>jc</w:t>
            </w:r>
            <w:proofErr w:type="spellEnd"/>
            <w:r>
              <w:rPr>
                <w:rFonts w:ascii="Arial" w:hAnsi="Arial" w:cs="Arial"/>
                <w:bCs/>
                <w:sz w:val="16"/>
                <w:szCs w:val="16"/>
              </w:rPr>
              <w:t>/</w:t>
            </w:r>
            <w:proofErr w:type="spellStart"/>
            <w:r>
              <w:rPr>
                <w:rFonts w:ascii="Arial" w:hAnsi="Arial" w:cs="Arial"/>
                <w:bCs/>
                <w:sz w:val="16"/>
                <w:szCs w:val="16"/>
              </w:rPr>
              <w:t>governorminutes</w:t>
            </w:r>
            <w:proofErr w:type="spellEnd"/>
            <w:r>
              <w:rPr>
                <w:rFonts w:ascii="Arial" w:hAnsi="Arial" w:cs="Arial"/>
                <w:bCs/>
                <w:sz w:val="16"/>
                <w:szCs w:val="16"/>
              </w:rPr>
              <w:t>/Springterm2023-2</w:t>
            </w:r>
          </w:p>
        </w:tc>
      </w:tr>
    </w:tbl>
    <w:p w14:paraId="0695C8AC" w14:textId="77777777" w:rsidR="00C623E6" w:rsidRDefault="00C623E6" w:rsidP="00A064DD"/>
    <w:sectPr w:rsidR="00C623E6" w:rsidSect="007B4BFD">
      <w:headerReference w:type="even" r:id="rId8"/>
      <w:headerReference w:type="default" r:id="rId9"/>
      <w:footerReference w:type="even" r:id="rId10"/>
      <w:footerReference w:type="default" r:id="rId11"/>
      <w:pgSz w:w="11906" w:h="16838" w:code="9"/>
      <w:pgMar w:top="902" w:right="1797" w:bottom="1276"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29545" w14:textId="77777777" w:rsidR="00BF4F80" w:rsidRDefault="00BF4F80">
      <w:r>
        <w:separator/>
      </w:r>
    </w:p>
  </w:endnote>
  <w:endnote w:type="continuationSeparator" w:id="0">
    <w:p w14:paraId="34E8C9F0" w14:textId="77777777" w:rsidR="00BF4F80" w:rsidRDefault="00BF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A695F" w14:textId="77777777" w:rsidR="00EA5EC5" w:rsidRDefault="00EA5EC5">
    <w:pPr>
      <w:pStyle w:val="Footer"/>
      <w:framePr w:wrap="around" w:vAnchor="text" w:hAnchor="margin"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14:paraId="67893B33" w14:textId="77777777" w:rsidR="00EA5EC5" w:rsidRDefault="00EA5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EC4C2" w14:textId="77777777" w:rsidR="00EA5EC5" w:rsidRDefault="00EA5EC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0D38" w14:textId="77777777" w:rsidR="00BF4F80" w:rsidRDefault="00BF4F80">
      <w:r>
        <w:separator/>
      </w:r>
    </w:p>
  </w:footnote>
  <w:footnote w:type="continuationSeparator" w:id="0">
    <w:p w14:paraId="3CC7E363" w14:textId="77777777" w:rsidR="00BF4F80" w:rsidRDefault="00BF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1001" w14:textId="77777777" w:rsidR="00EA5EC5" w:rsidRDefault="00EA5E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57E4F6" w14:textId="77777777" w:rsidR="00EA5EC5" w:rsidRDefault="00EA5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9FD6B" w14:textId="6E578DC5" w:rsidR="00EA5EC5" w:rsidRDefault="00EA5E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EFBB4C9" w14:textId="77777777" w:rsidR="00EA5EC5" w:rsidRDefault="00EA5EC5">
    <w:pPr>
      <w:pStyle w:val="Header"/>
    </w:pPr>
  </w:p>
  <w:p w14:paraId="09533E5E" w14:textId="77777777" w:rsidR="00EA5EC5" w:rsidRDefault="00EA5EC5">
    <w:pPr>
      <w:pStyle w:val="Header"/>
    </w:pPr>
  </w:p>
  <w:p w14:paraId="598C4A3A" w14:textId="77777777" w:rsidR="00EA5EC5" w:rsidRDefault="00EA5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A24"/>
    <w:multiLevelType w:val="hybridMultilevel"/>
    <w:tmpl w:val="66C2A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014A22"/>
    <w:multiLevelType w:val="hybridMultilevel"/>
    <w:tmpl w:val="7A8E320E"/>
    <w:lvl w:ilvl="0" w:tplc="90C8ADB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5437E6B"/>
    <w:multiLevelType w:val="hybridMultilevel"/>
    <w:tmpl w:val="CAE0A9CA"/>
    <w:lvl w:ilvl="0" w:tplc="DAEAF8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9814C7"/>
    <w:multiLevelType w:val="hybridMultilevel"/>
    <w:tmpl w:val="5636E57A"/>
    <w:lvl w:ilvl="0" w:tplc="4FAE16F0">
      <w:start w:val="1"/>
      <w:numFmt w:val="lowerLetter"/>
      <w:lvlText w:val="%1)"/>
      <w:lvlJc w:val="left"/>
      <w:pPr>
        <w:ind w:left="818" w:hanging="360"/>
      </w:pPr>
      <w:rPr>
        <w:rFonts w:hint="default"/>
      </w:rPr>
    </w:lvl>
    <w:lvl w:ilvl="1" w:tplc="08090019" w:tentative="1">
      <w:start w:val="1"/>
      <w:numFmt w:val="lowerLetter"/>
      <w:lvlText w:val="%2."/>
      <w:lvlJc w:val="left"/>
      <w:pPr>
        <w:ind w:left="1538" w:hanging="360"/>
      </w:pPr>
    </w:lvl>
    <w:lvl w:ilvl="2" w:tplc="0809001B" w:tentative="1">
      <w:start w:val="1"/>
      <w:numFmt w:val="lowerRoman"/>
      <w:lvlText w:val="%3."/>
      <w:lvlJc w:val="right"/>
      <w:pPr>
        <w:ind w:left="2258" w:hanging="180"/>
      </w:pPr>
    </w:lvl>
    <w:lvl w:ilvl="3" w:tplc="0809000F" w:tentative="1">
      <w:start w:val="1"/>
      <w:numFmt w:val="decimal"/>
      <w:lvlText w:val="%4."/>
      <w:lvlJc w:val="left"/>
      <w:pPr>
        <w:ind w:left="2978" w:hanging="360"/>
      </w:pPr>
    </w:lvl>
    <w:lvl w:ilvl="4" w:tplc="08090019" w:tentative="1">
      <w:start w:val="1"/>
      <w:numFmt w:val="lowerLetter"/>
      <w:lvlText w:val="%5."/>
      <w:lvlJc w:val="left"/>
      <w:pPr>
        <w:ind w:left="3698" w:hanging="360"/>
      </w:pPr>
    </w:lvl>
    <w:lvl w:ilvl="5" w:tplc="0809001B" w:tentative="1">
      <w:start w:val="1"/>
      <w:numFmt w:val="lowerRoman"/>
      <w:lvlText w:val="%6."/>
      <w:lvlJc w:val="right"/>
      <w:pPr>
        <w:ind w:left="4418" w:hanging="180"/>
      </w:pPr>
    </w:lvl>
    <w:lvl w:ilvl="6" w:tplc="0809000F" w:tentative="1">
      <w:start w:val="1"/>
      <w:numFmt w:val="decimal"/>
      <w:lvlText w:val="%7."/>
      <w:lvlJc w:val="left"/>
      <w:pPr>
        <w:ind w:left="5138" w:hanging="360"/>
      </w:pPr>
    </w:lvl>
    <w:lvl w:ilvl="7" w:tplc="08090019" w:tentative="1">
      <w:start w:val="1"/>
      <w:numFmt w:val="lowerLetter"/>
      <w:lvlText w:val="%8."/>
      <w:lvlJc w:val="left"/>
      <w:pPr>
        <w:ind w:left="5858" w:hanging="360"/>
      </w:pPr>
    </w:lvl>
    <w:lvl w:ilvl="8" w:tplc="0809001B" w:tentative="1">
      <w:start w:val="1"/>
      <w:numFmt w:val="lowerRoman"/>
      <w:lvlText w:val="%9."/>
      <w:lvlJc w:val="right"/>
      <w:pPr>
        <w:ind w:left="6578" w:hanging="180"/>
      </w:pPr>
    </w:lvl>
  </w:abstractNum>
  <w:abstractNum w:abstractNumId="4" w15:restartNumberingAfterBreak="0">
    <w:nsid w:val="1644693F"/>
    <w:multiLevelType w:val="hybridMultilevel"/>
    <w:tmpl w:val="57F4BEF6"/>
    <w:lvl w:ilvl="0" w:tplc="1A1054F2">
      <w:start w:val="1"/>
      <w:numFmt w:val="lowerRoman"/>
      <w:lvlText w:val="(%1)"/>
      <w:lvlJc w:val="left"/>
      <w:pPr>
        <w:ind w:left="1215" w:hanging="720"/>
      </w:pPr>
      <w:rPr>
        <w:rFonts w:hint="default"/>
      </w:rPr>
    </w:lvl>
    <w:lvl w:ilvl="1" w:tplc="08090019" w:tentative="1">
      <w:start w:val="1"/>
      <w:numFmt w:val="lowerLetter"/>
      <w:lvlText w:val="%2."/>
      <w:lvlJc w:val="left"/>
      <w:pPr>
        <w:ind w:left="1575" w:hanging="360"/>
      </w:pPr>
    </w:lvl>
    <w:lvl w:ilvl="2" w:tplc="0809001B" w:tentative="1">
      <w:start w:val="1"/>
      <w:numFmt w:val="lowerRoman"/>
      <w:lvlText w:val="%3."/>
      <w:lvlJc w:val="right"/>
      <w:pPr>
        <w:ind w:left="2295" w:hanging="180"/>
      </w:pPr>
    </w:lvl>
    <w:lvl w:ilvl="3" w:tplc="0809000F" w:tentative="1">
      <w:start w:val="1"/>
      <w:numFmt w:val="decimal"/>
      <w:lvlText w:val="%4."/>
      <w:lvlJc w:val="left"/>
      <w:pPr>
        <w:ind w:left="3015" w:hanging="360"/>
      </w:pPr>
    </w:lvl>
    <w:lvl w:ilvl="4" w:tplc="08090019" w:tentative="1">
      <w:start w:val="1"/>
      <w:numFmt w:val="lowerLetter"/>
      <w:lvlText w:val="%5."/>
      <w:lvlJc w:val="left"/>
      <w:pPr>
        <w:ind w:left="3735" w:hanging="360"/>
      </w:pPr>
    </w:lvl>
    <w:lvl w:ilvl="5" w:tplc="0809001B" w:tentative="1">
      <w:start w:val="1"/>
      <w:numFmt w:val="lowerRoman"/>
      <w:lvlText w:val="%6."/>
      <w:lvlJc w:val="right"/>
      <w:pPr>
        <w:ind w:left="4455" w:hanging="180"/>
      </w:pPr>
    </w:lvl>
    <w:lvl w:ilvl="6" w:tplc="0809000F" w:tentative="1">
      <w:start w:val="1"/>
      <w:numFmt w:val="decimal"/>
      <w:lvlText w:val="%7."/>
      <w:lvlJc w:val="left"/>
      <w:pPr>
        <w:ind w:left="5175" w:hanging="360"/>
      </w:pPr>
    </w:lvl>
    <w:lvl w:ilvl="7" w:tplc="08090019" w:tentative="1">
      <w:start w:val="1"/>
      <w:numFmt w:val="lowerLetter"/>
      <w:lvlText w:val="%8."/>
      <w:lvlJc w:val="left"/>
      <w:pPr>
        <w:ind w:left="5895" w:hanging="360"/>
      </w:pPr>
    </w:lvl>
    <w:lvl w:ilvl="8" w:tplc="0809001B" w:tentative="1">
      <w:start w:val="1"/>
      <w:numFmt w:val="lowerRoman"/>
      <w:lvlText w:val="%9."/>
      <w:lvlJc w:val="right"/>
      <w:pPr>
        <w:ind w:left="6615" w:hanging="180"/>
      </w:pPr>
    </w:lvl>
  </w:abstractNum>
  <w:abstractNum w:abstractNumId="5" w15:restartNumberingAfterBreak="0">
    <w:nsid w:val="1A060319"/>
    <w:multiLevelType w:val="hybridMultilevel"/>
    <w:tmpl w:val="3086F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165D57"/>
    <w:multiLevelType w:val="hybridMultilevel"/>
    <w:tmpl w:val="4D8C6018"/>
    <w:lvl w:ilvl="0" w:tplc="FF8C2B0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3710266A"/>
    <w:multiLevelType w:val="hybridMultilevel"/>
    <w:tmpl w:val="D41E266A"/>
    <w:lvl w:ilvl="0" w:tplc="401A9F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B96DD1"/>
    <w:multiLevelType w:val="hybridMultilevel"/>
    <w:tmpl w:val="98183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2D2EB2"/>
    <w:multiLevelType w:val="hybridMultilevel"/>
    <w:tmpl w:val="103AFDF0"/>
    <w:lvl w:ilvl="0" w:tplc="D0BA10D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4C63B1"/>
    <w:multiLevelType w:val="hybridMultilevel"/>
    <w:tmpl w:val="F71C927E"/>
    <w:lvl w:ilvl="0" w:tplc="A5ECE8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14033"/>
    <w:multiLevelType w:val="hybridMultilevel"/>
    <w:tmpl w:val="71C0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D423D"/>
    <w:multiLevelType w:val="hybridMultilevel"/>
    <w:tmpl w:val="9F32AD16"/>
    <w:lvl w:ilvl="0" w:tplc="22FCA05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15:restartNumberingAfterBreak="0">
    <w:nsid w:val="488E2C68"/>
    <w:multiLevelType w:val="hybridMultilevel"/>
    <w:tmpl w:val="BC1E8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6E05BD"/>
    <w:multiLevelType w:val="hybridMultilevel"/>
    <w:tmpl w:val="99028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E63491"/>
    <w:multiLevelType w:val="hybridMultilevel"/>
    <w:tmpl w:val="45A2DD3E"/>
    <w:lvl w:ilvl="0" w:tplc="9F4CAE4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2F4350"/>
    <w:multiLevelType w:val="hybridMultilevel"/>
    <w:tmpl w:val="5268C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BB02F9"/>
    <w:multiLevelType w:val="hybridMultilevel"/>
    <w:tmpl w:val="776AB970"/>
    <w:lvl w:ilvl="0" w:tplc="04EE7B4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A47744"/>
    <w:multiLevelType w:val="hybridMultilevel"/>
    <w:tmpl w:val="73FE3240"/>
    <w:lvl w:ilvl="0" w:tplc="0B6EC71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5841185">
    <w:abstractNumId w:val="17"/>
  </w:num>
  <w:num w:numId="2" w16cid:durableId="1190266512">
    <w:abstractNumId w:val="13"/>
  </w:num>
  <w:num w:numId="3" w16cid:durableId="1863594566">
    <w:abstractNumId w:val="14"/>
  </w:num>
  <w:num w:numId="4" w16cid:durableId="848298723">
    <w:abstractNumId w:val="8"/>
  </w:num>
  <w:num w:numId="5" w16cid:durableId="436296187">
    <w:abstractNumId w:val="5"/>
  </w:num>
  <w:num w:numId="6" w16cid:durableId="410198529">
    <w:abstractNumId w:val="11"/>
  </w:num>
  <w:num w:numId="7" w16cid:durableId="199242138">
    <w:abstractNumId w:val="3"/>
  </w:num>
  <w:num w:numId="8" w16cid:durableId="11995751">
    <w:abstractNumId w:val="7"/>
  </w:num>
  <w:num w:numId="9" w16cid:durableId="125855600">
    <w:abstractNumId w:val="4"/>
  </w:num>
  <w:num w:numId="10" w16cid:durableId="1939364950">
    <w:abstractNumId w:val="10"/>
  </w:num>
  <w:num w:numId="11" w16cid:durableId="1502353934">
    <w:abstractNumId w:val="15"/>
  </w:num>
  <w:num w:numId="12" w16cid:durableId="186791687">
    <w:abstractNumId w:val="0"/>
  </w:num>
  <w:num w:numId="13" w16cid:durableId="1272585882">
    <w:abstractNumId w:val="16"/>
  </w:num>
  <w:num w:numId="14" w16cid:durableId="2064599163">
    <w:abstractNumId w:val="18"/>
  </w:num>
  <w:num w:numId="15" w16cid:durableId="904032281">
    <w:abstractNumId w:val="2"/>
  </w:num>
  <w:num w:numId="16" w16cid:durableId="986588874">
    <w:abstractNumId w:val="9"/>
  </w:num>
  <w:num w:numId="17" w16cid:durableId="1397245554">
    <w:abstractNumId w:val="1"/>
  </w:num>
  <w:num w:numId="18" w16cid:durableId="1374236124">
    <w:abstractNumId w:val="12"/>
  </w:num>
  <w:num w:numId="19" w16cid:durableId="125273663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27C"/>
    <w:rsid w:val="00000C9F"/>
    <w:rsid w:val="00001C5A"/>
    <w:rsid w:val="00001D58"/>
    <w:rsid w:val="000031A4"/>
    <w:rsid w:val="0000325F"/>
    <w:rsid w:val="0000422B"/>
    <w:rsid w:val="000046A1"/>
    <w:rsid w:val="0000684B"/>
    <w:rsid w:val="00006A76"/>
    <w:rsid w:val="00007BDA"/>
    <w:rsid w:val="00007E88"/>
    <w:rsid w:val="00010663"/>
    <w:rsid w:val="00012222"/>
    <w:rsid w:val="0001305D"/>
    <w:rsid w:val="00014672"/>
    <w:rsid w:val="00016B40"/>
    <w:rsid w:val="00021F15"/>
    <w:rsid w:val="0002266E"/>
    <w:rsid w:val="00022D1C"/>
    <w:rsid w:val="000238AD"/>
    <w:rsid w:val="00024A3C"/>
    <w:rsid w:val="00026883"/>
    <w:rsid w:val="00026DA4"/>
    <w:rsid w:val="000301BD"/>
    <w:rsid w:val="000309A4"/>
    <w:rsid w:val="000309CA"/>
    <w:rsid w:val="000317E9"/>
    <w:rsid w:val="00033270"/>
    <w:rsid w:val="000334DE"/>
    <w:rsid w:val="000402BC"/>
    <w:rsid w:val="000406B0"/>
    <w:rsid w:val="00042D9B"/>
    <w:rsid w:val="00043423"/>
    <w:rsid w:val="00044556"/>
    <w:rsid w:val="00044DFB"/>
    <w:rsid w:val="00045C60"/>
    <w:rsid w:val="00047B7E"/>
    <w:rsid w:val="00050A80"/>
    <w:rsid w:val="00050DF1"/>
    <w:rsid w:val="00051034"/>
    <w:rsid w:val="0005131D"/>
    <w:rsid w:val="0005634A"/>
    <w:rsid w:val="00061C96"/>
    <w:rsid w:val="00062EBE"/>
    <w:rsid w:val="000648D6"/>
    <w:rsid w:val="00064CD8"/>
    <w:rsid w:val="00066AAB"/>
    <w:rsid w:val="00066F79"/>
    <w:rsid w:val="00071296"/>
    <w:rsid w:val="00073806"/>
    <w:rsid w:val="00074FF9"/>
    <w:rsid w:val="000760BF"/>
    <w:rsid w:val="00080FD0"/>
    <w:rsid w:val="00083B1F"/>
    <w:rsid w:val="00084791"/>
    <w:rsid w:val="00085574"/>
    <w:rsid w:val="000862A5"/>
    <w:rsid w:val="0008652D"/>
    <w:rsid w:val="0008670D"/>
    <w:rsid w:val="00090F87"/>
    <w:rsid w:val="00093311"/>
    <w:rsid w:val="00093C16"/>
    <w:rsid w:val="000956C4"/>
    <w:rsid w:val="000A415B"/>
    <w:rsid w:val="000A6DC4"/>
    <w:rsid w:val="000B122B"/>
    <w:rsid w:val="000B125F"/>
    <w:rsid w:val="000B1A86"/>
    <w:rsid w:val="000B1AD9"/>
    <w:rsid w:val="000B273B"/>
    <w:rsid w:val="000B3C96"/>
    <w:rsid w:val="000B53E4"/>
    <w:rsid w:val="000B6BE3"/>
    <w:rsid w:val="000C16C7"/>
    <w:rsid w:val="000C1748"/>
    <w:rsid w:val="000C24AF"/>
    <w:rsid w:val="000C2C18"/>
    <w:rsid w:val="000C35B6"/>
    <w:rsid w:val="000C507D"/>
    <w:rsid w:val="000C5638"/>
    <w:rsid w:val="000C64CB"/>
    <w:rsid w:val="000C66C6"/>
    <w:rsid w:val="000C7834"/>
    <w:rsid w:val="000D46FD"/>
    <w:rsid w:val="000D59F5"/>
    <w:rsid w:val="000D6326"/>
    <w:rsid w:val="000D6586"/>
    <w:rsid w:val="000D6EDE"/>
    <w:rsid w:val="000E1BCE"/>
    <w:rsid w:val="000E1C80"/>
    <w:rsid w:val="000E5FF6"/>
    <w:rsid w:val="000E6BB7"/>
    <w:rsid w:val="000E6DCA"/>
    <w:rsid w:val="000E6DD9"/>
    <w:rsid w:val="000E70AC"/>
    <w:rsid w:val="000F1EAB"/>
    <w:rsid w:val="000F24B8"/>
    <w:rsid w:val="000F28CC"/>
    <w:rsid w:val="000F2D9B"/>
    <w:rsid w:val="000F3467"/>
    <w:rsid w:val="000F43A7"/>
    <w:rsid w:val="000F54B6"/>
    <w:rsid w:val="000F6055"/>
    <w:rsid w:val="000F76F5"/>
    <w:rsid w:val="001004D1"/>
    <w:rsid w:val="001009FA"/>
    <w:rsid w:val="00100E71"/>
    <w:rsid w:val="00100EBE"/>
    <w:rsid w:val="00102BD2"/>
    <w:rsid w:val="00102E4C"/>
    <w:rsid w:val="00103559"/>
    <w:rsid w:val="00103848"/>
    <w:rsid w:val="001049BB"/>
    <w:rsid w:val="001058FD"/>
    <w:rsid w:val="00105A35"/>
    <w:rsid w:val="00105C10"/>
    <w:rsid w:val="00105DA1"/>
    <w:rsid w:val="0010609A"/>
    <w:rsid w:val="0010791B"/>
    <w:rsid w:val="00112C73"/>
    <w:rsid w:val="00112DCB"/>
    <w:rsid w:val="0011342B"/>
    <w:rsid w:val="001136E4"/>
    <w:rsid w:val="0011489B"/>
    <w:rsid w:val="001148F8"/>
    <w:rsid w:val="00114FD0"/>
    <w:rsid w:val="00115F43"/>
    <w:rsid w:val="00117094"/>
    <w:rsid w:val="00117469"/>
    <w:rsid w:val="0012003B"/>
    <w:rsid w:val="00122554"/>
    <w:rsid w:val="00122CEE"/>
    <w:rsid w:val="00122F53"/>
    <w:rsid w:val="0012300E"/>
    <w:rsid w:val="00126779"/>
    <w:rsid w:val="00133276"/>
    <w:rsid w:val="0013427C"/>
    <w:rsid w:val="0013461C"/>
    <w:rsid w:val="00137F16"/>
    <w:rsid w:val="00140A51"/>
    <w:rsid w:val="00140BFB"/>
    <w:rsid w:val="00143297"/>
    <w:rsid w:val="001449B5"/>
    <w:rsid w:val="00145D3B"/>
    <w:rsid w:val="00146CB6"/>
    <w:rsid w:val="001529F4"/>
    <w:rsid w:val="00153047"/>
    <w:rsid w:val="00153C1E"/>
    <w:rsid w:val="00154037"/>
    <w:rsid w:val="00155F0A"/>
    <w:rsid w:val="00156CB1"/>
    <w:rsid w:val="0016318A"/>
    <w:rsid w:val="0016479C"/>
    <w:rsid w:val="00164AF7"/>
    <w:rsid w:val="0016700A"/>
    <w:rsid w:val="00167C2F"/>
    <w:rsid w:val="001717C6"/>
    <w:rsid w:val="0017203A"/>
    <w:rsid w:val="001739E6"/>
    <w:rsid w:val="001749A4"/>
    <w:rsid w:val="00176843"/>
    <w:rsid w:val="00177D52"/>
    <w:rsid w:val="00180100"/>
    <w:rsid w:val="00180531"/>
    <w:rsid w:val="00182619"/>
    <w:rsid w:val="00183379"/>
    <w:rsid w:val="00183AC8"/>
    <w:rsid w:val="0018717E"/>
    <w:rsid w:val="00187A7F"/>
    <w:rsid w:val="00191133"/>
    <w:rsid w:val="00192556"/>
    <w:rsid w:val="00192D86"/>
    <w:rsid w:val="00192FD3"/>
    <w:rsid w:val="00193AA8"/>
    <w:rsid w:val="00193C56"/>
    <w:rsid w:val="00194127"/>
    <w:rsid w:val="0019461E"/>
    <w:rsid w:val="001948A5"/>
    <w:rsid w:val="00194B1F"/>
    <w:rsid w:val="00194D3D"/>
    <w:rsid w:val="00195383"/>
    <w:rsid w:val="001956BB"/>
    <w:rsid w:val="00195A35"/>
    <w:rsid w:val="00196D0E"/>
    <w:rsid w:val="001974C5"/>
    <w:rsid w:val="00197FB3"/>
    <w:rsid w:val="001A0565"/>
    <w:rsid w:val="001A0791"/>
    <w:rsid w:val="001A0D1B"/>
    <w:rsid w:val="001A0DA2"/>
    <w:rsid w:val="001A0E07"/>
    <w:rsid w:val="001A194E"/>
    <w:rsid w:val="001A1CE4"/>
    <w:rsid w:val="001A2484"/>
    <w:rsid w:val="001A3667"/>
    <w:rsid w:val="001A38AD"/>
    <w:rsid w:val="001A3EFE"/>
    <w:rsid w:val="001A3F7F"/>
    <w:rsid w:val="001A40F1"/>
    <w:rsid w:val="001A41F4"/>
    <w:rsid w:val="001A5C10"/>
    <w:rsid w:val="001A5FBA"/>
    <w:rsid w:val="001A6800"/>
    <w:rsid w:val="001B02AA"/>
    <w:rsid w:val="001B189C"/>
    <w:rsid w:val="001B24ED"/>
    <w:rsid w:val="001B2818"/>
    <w:rsid w:val="001B28EB"/>
    <w:rsid w:val="001B3110"/>
    <w:rsid w:val="001B4919"/>
    <w:rsid w:val="001B7C65"/>
    <w:rsid w:val="001C2725"/>
    <w:rsid w:val="001C32CE"/>
    <w:rsid w:val="001C3E1B"/>
    <w:rsid w:val="001C558C"/>
    <w:rsid w:val="001C6864"/>
    <w:rsid w:val="001D0154"/>
    <w:rsid w:val="001D09F7"/>
    <w:rsid w:val="001D1D00"/>
    <w:rsid w:val="001D34FA"/>
    <w:rsid w:val="001D4361"/>
    <w:rsid w:val="001D4D1C"/>
    <w:rsid w:val="001D547E"/>
    <w:rsid w:val="001E0970"/>
    <w:rsid w:val="001E14D3"/>
    <w:rsid w:val="001E1627"/>
    <w:rsid w:val="001E4A23"/>
    <w:rsid w:val="001E572C"/>
    <w:rsid w:val="001E7175"/>
    <w:rsid w:val="001F1259"/>
    <w:rsid w:val="001F1E1A"/>
    <w:rsid w:val="001F2824"/>
    <w:rsid w:val="001F2A61"/>
    <w:rsid w:val="001F2A67"/>
    <w:rsid w:val="001F2A85"/>
    <w:rsid w:val="001F2F7F"/>
    <w:rsid w:val="001F38BA"/>
    <w:rsid w:val="001F41E0"/>
    <w:rsid w:val="001F4D16"/>
    <w:rsid w:val="001F6F73"/>
    <w:rsid w:val="002001C5"/>
    <w:rsid w:val="0020032B"/>
    <w:rsid w:val="00200F02"/>
    <w:rsid w:val="00201831"/>
    <w:rsid w:val="00204A54"/>
    <w:rsid w:val="00204DEE"/>
    <w:rsid w:val="00205D06"/>
    <w:rsid w:val="00207A29"/>
    <w:rsid w:val="00210764"/>
    <w:rsid w:val="002133B8"/>
    <w:rsid w:val="00214E90"/>
    <w:rsid w:val="00216300"/>
    <w:rsid w:val="002164B7"/>
    <w:rsid w:val="0021728E"/>
    <w:rsid w:val="00221C53"/>
    <w:rsid w:val="002227DD"/>
    <w:rsid w:val="00222842"/>
    <w:rsid w:val="002228BC"/>
    <w:rsid w:val="00223184"/>
    <w:rsid w:val="00223239"/>
    <w:rsid w:val="002255BD"/>
    <w:rsid w:val="00226919"/>
    <w:rsid w:val="00227C4D"/>
    <w:rsid w:val="00231896"/>
    <w:rsid w:val="002326BC"/>
    <w:rsid w:val="002334E4"/>
    <w:rsid w:val="00233C6F"/>
    <w:rsid w:val="00234588"/>
    <w:rsid w:val="002366AD"/>
    <w:rsid w:val="002408DF"/>
    <w:rsid w:val="00240A8B"/>
    <w:rsid w:val="00240D17"/>
    <w:rsid w:val="00241293"/>
    <w:rsid w:val="00241641"/>
    <w:rsid w:val="00241D4F"/>
    <w:rsid w:val="0024298C"/>
    <w:rsid w:val="0024317D"/>
    <w:rsid w:val="002436A6"/>
    <w:rsid w:val="00243A67"/>
    <w:rsid w:val="00243AF7"/>
    <w:rsid w:val="002448F0"/>
    <w:rsid w:val="00245B80"/>
    <w:rsid w:val="00251225"/>
    <w:rsid w:val="00251EC8"/>
    <w:rsid w:val="002523B7"/>
    <w:rsid w:val="0025437E"/>
    <w:rsid w:val="0025492B"/>
    <w:rsid w:val="0025539F"/>
    <w:rsid w:val="00255EDE"/>
    <w:rsid w:val="00257668"/>
    <w:rsid w:val="00260853"/>
    <w:rsid w:val="00260888"/>
    <w:rsid w:val="00260E54"/>
    <w:rsid w:val="00262D1F"/>
    <w:rsid w:val="00263018"/>
    <w:rsid w:val="002631A1"/>
    <w:rsid w:val="002648DC"/>
    <w:rsid w:val="00266DF2"/>
    <w:rsid w:val="00271622"/>
    <w:rsid w:val="00272D1C"/>
    <w:rsid w:val="00273D1A"/>
    <w:rsid w:val="002750C5"/>
    <w:rsid w:val="0027537A"/>
    <w:rsid w:val="002753BD"/>
    <w:rsid w:val="0027553C"/>
    <w:rsid w:val="00276A51"/>
    <w:rsid w:val="00280E99"/>
    <w:rsid w:val="00281934"/>
    <w:rsid w:val="0028232F"/>
    <w:rsid w:val="002852A1"/>
    <w:rsid w:val="00285E80"/>
    <w:rsid w:val="002877F5"/>
    <w:rsid w:val="00287E86"/>
    <w:rsid w:val="00291AE4"/>
    <w:rsid w:val="00292159"/>
    <w:rsid w:val="00292F6E"/>
    <w:rsid w:val="00294C35"/>
    <w:rsid w:val="00296587"/>
    <w:rsid w:val="002966E9"/>
    <w:rsid w:val="002967BB"/>
    <w:rsid w:val="00296A3C"/>
    <w:rsid w:val="00297C35"/>
    <w:rsid w:val="00297EFE"/>
    <w:rsid w:val="002A0D80"/>
    <w:rsid w:val="002A14D9"/>
    <w:rsid w:val="002A1FB4"/>
    <w:rsid w:val="002A2252"/>
    <w:rsid w:val="002A3C93"/>
    <w:rsid w:val="002A55B8"/>
    <w:rsid w:val="002A5ABD"/>
    <w:rsid w:val="002B15E0"/>
    <w:rsid w:val="002B686B"/>
    <w:rsid w:val="002C2397"/>
    <w:rsid w:val="002C4681"/>
    <w:rsid w:val="002C56D3"/>
    <w:rsid w:val="002C68BB"/>
    <w:rsid w:val="002D01C3"/>
    <w:rsid w:val="002D122C"/>
    <w:rsid w:val="002D2206"/>
    <w:rsid w:val="002D26BB"/>
    <w:rsid w:val="002D2719"/>
    <w:rsid w:val="002D387D"/>
    <w:rsid w:val="002D458F"/>
    <w:rsid w:val="002D4C4E"/>
    <w:rsid w:val="002E0702"/>
    <w:rsid w:val="002E339E"/>
    <w:rsid w:val="002E6CF2"/>
    <w:rsid w:val="002E7692"/>
    <w:rsid w:val="002F06C3"/>
    <w:rsid w:val="002F1255"/>
    <w:rsid w:val="002F1334"/>
    <w:rsid w:val="002F1C61"/>
    <w:rsid w:val="002F382F"/>
    <w:rsid w:val="002F3DE5"/>
    <w:rsid w:val="002F429E"/>
    <w:rsid w:val="002F45D5"/>
    <w:rsid w:val="002F6C77"/>
    <w:rsid w:val="0030118B"/>
    <w:rsid w:val="0030131B"/>
    <w:rsid w:val="003014DD"/>
    <w:rsid w:val="00301814"/>
    <w:rsid w:val="00303838"/>
    <w:rsid w:val="003039D4"/>
    <w:rsid w:val="0030512B"/>
    <w:rsid w:val="00306346"/>
    <w:rsid w:val="00306462"/>
    <w:rsid w:val="0030688C"/>
    <w:rsid w:val="00307C5E"/>
    <w:rsid w:val="00310C2D"/>
    <w:rsid w:val="003115AC"/>
    <w:rsid w:val="00311BA1"/>
    <w:rsid w:val="0031357B"/>
    <w:rsid w:val="0031376B"/>
    <w:rsid w:val="0031404A"/>
    <w:rsid w:val="003155D9"/>
    <w:rsid w:val="0031676A"/>
    <w:rsid w:val="0031731C"/>
    <w:rsid w:val="0031760C"/>
    <w:rsid w:val="00321881"/>
    <w:rsid w:val="00322E38"/>
    <w:rsid w:val="00323710"/>
    <w:rsid w:val="00324B76"/>
    <w:rsid w:val="003270BA"/>
    <w:rsid w:val="00331E22"/>
    <w:rsid w:val="0033337A"/>
    <w:rsid w:val="003335BF"/>
    <w:rsid w:val="00333CF3"/>
    <w:rsid w:val="003342CB"/>
    <w:rsid w:val="00335266"/>
    <w:rsid w:val="00335C3B"/>
    <w:rsid w:val="0033786E"/>
    <w:rsid w:val="00342FB7"/>
    <w:rsid w:val="0034385B"/>
    <w:rsid w:val="00343CFA"/>
    <w:rsid w:val="0034411F"/>
    <w:rsid w:val="00344437"/>
    <w:rsid w:val="003461AB"/>
    <w:rsid w:val="00346736"/>
    <w:rsid w:val="003469D4"/>
    <w:rsid w:val="003470E4"/>
    <w:rsid w:val="0034722D"/>
    <w:rsid w:val="0034767F"/>
    <w:rsid w:val="003506AC"/>
    <w:rsid w:val="0035070E"/>
    <w:rsid w:val="00350921"/>
    <w:rsid w:val="003511FE"/>
    <w:rsid w:val="00352B58"/>
    <w:rsid w:val="00352E1A"/>
    <w:rsid w:val="00353993"/>
    <w:rsid w:val="00354762"/>
    <w:rsid w:val="0035526B"/>
    <w:rsid w:val="00355769"/>
    <w:rsid w:val="0035581C"/>
    <w:rsid w:val="00356EC4"/>
    <w:rsid w:val="00362E46"/>
    <w:rsid w:val="00363DB0"/>
    <w:rsid w:val="00367B32"/>
    <w:rsid w:val="0037465D"/>
    <w:rsid w:val="003762BD"/>
    <w:rsid w:val="00376412"/>
    <w:rsid w:val="003767F7"/>
    <w:rsid w:val="0037680B"/>
    <w:rsid w:val="00376ECA"/>
    <w:rsid w:val="003829A7"/>
    <w:rsid w:val="00385339"/>
    <w:rsid w:val="0038575C"/>
    <w:rsid w:val="00385BBB"/>
    <w:rsid w:val="0038752A"/>
    <w:rsid w:val="00390407"/>
    <w:rsid w:val="0039567F"/>
    <w:rsid w:val="00395B77"/>
    <w:rsid w:val="00397CBF"/>
    <w:rsid w:val="00397DD1"/>
    <w:rsid w:val="003A13AD"/>
    <w:rsid w:val="003A2FEB"/>
    <w:rsid w:val="003A468D"/>
    <w:rsid w:val="003A4DE5"/>
    <w:rsid w:val="003A57B7"/>
    <w:rsid w:val="003A59EB"/>
    <w:rsid w:val="003A5FF7"/>
    <w:rsid w:val="003A6824"/>
    <w:rsid w:val="003B0EE1"/>
    <w:rsid w:val="003B1F49"/>
    <w:rsid w:val="003B2BFE"/>
    <w:rsid w:val="003B34BA"/>
    <w:rsid w:val="003B3AD5"/>
    <w:rsid w:val="003B3FDC"/>
    <w:rsid w:val="003B531F"/>
    <w:rsid w:val="003B54E3"/>
    <w:rsid w:val="003B65E3"/>
    <w:rsid w:val="003B7313"/>
    <w:rsid w:val="003C032D"/>
    <w:rsid w:val="003C03E3"/>
    <w:rsid w:val="003C0BD5"/>
    <w:rsid w:val="003C0D17"/>
    <w:rsid w:val="003C1C8F"/>
    <w:rsid w:val="003C25C0"/>
    <w:rsid w:val="003C3B89"/>
    <w:rsid w:val="003C3F24"/>
    <w:rsid w:val="003C4478"/>
    <w:rsid w:val="003C5C80"/>
    <w:rsid w:val="003C7898"/>
    <w:rsid w:val="003D4C6F"/>
    <w:rsid w:val="003D4FC2"/>
    <w:rsid w:val="003D6076"/>
    <w:rsid w:val="003D672F"/>
    <w:rsid w:val="003E01D2"/>
    <w:rsid w:val="003E080A"/>
    <w:rsid w:val="003E09F9"/>
    <w:rsid w:val="003E20F5"/>
    <w:rsid w:val="003E2513"/>
    <w:rsid w:val="003E2A36"/>
    <w:rsid w:val="003E34BC"/>
    <w:rsid w:val="003E472A"/>
    <w:rsid w:val="003E4D11"/>
    <w:rsid w:val="003E6104"/>
    <w:rsid w:val="003E7797"/>
    <w:rsid w:val="003E7C3A"/>
    <w:rsid w:val="003F097A"/>
    <w:rsid w:val="003F1118"/>
    <w:rsid w:val="003F1184"/>
    <w:rsid w:val="003F28A9"/>
    <w:rsid w:val="003F34B0"/>
    <w:rsid w:val="003F5DF7"/>
    <w:rsid w:val="003F6760"/>
    <w:rsid w:val="003F6D77"/>
    <w:rsid w:val="003F70AC"/>
    <w:rsid w:val="003F7FEF"/>
    <w:rsid w:val="00401967"/>
    <w:rsid w:val="00401F20"/>
    <w:rsid w:val="00402DB3"/>
    <w:rsid w:val="004034B2"/>
    <w:rsid w:val="00403C17"/>
    <w:rsid w:val="00404401"/>
    <w:rsid w:val="0040442C"/>
    <w:rsid w:val="004067B7"/>
    <w:rsid w:val="004069C6"/>
    <w:rsid w:val="00407225"/>
    <w:rsid w:val="00411AD1"/>
    <w:rsid w:val="00413F5A"/>
    <w:rsid w:val="00414257"/>
    <w:rsid w:val="004143CF"/>
    <w:rsid w:val="00416327"/>
    <w:rsid w:val="004169D4"/>
    <w:rsid w:val="0041768E"/>
    <w:rsid w:val="00417A51"/>
    <w:rsid w:val="00420302"/>
    <w:rsid w:val="004209BF"/>
    <w:rsid w:val="00420CEF"/>
    <w:rsid w:val="004220E4"/>
    <w:rsid w:val="00425630"/>
    <w:rsid w:val="004304A9"/>
    <w:rsid w:val="0043171E"/>
    <w:rsid w:val="004326D4"/>
    <w:rsid w:val="004337D1"/>
    <w:rsid w:val="004353F4"/>
    <w:rsid w:val="004361C0"/>
    <w:rsid w:val="00436245"/>
    <w:rsid w:val="00436ADC"/>
    <w:rsid w:val="00437F0A"/>
    <w:rsid w:val="00437F83"/>
    <w:rsid w:val="00440009"/>
    <w:rsid w:val="00442CC6"/>
    <w:rsid w:val="004435B9"/>
    <w:rsid w:val="004436C3"/>
    <w:rsid w:val="00443D9B"/>
    <w:rsid w:val="00445244"/>
    <w:rsid w:val="00446520"/>
    <w:rsid w:val="004469FD"/>
    <w:rsid w:val="00447092"/>
    <w:rsid w:val="00450CE0"/>
    <w:rsid w:val="004510EE"/>
    <w:rsid w:val="00451740"/>
    <w:rsid w:val="0045228E"/>
    <w:rsid w:val="00452E05"/>
    <w:rsid w:val="004532C2"/>
    <w:rsid w:val="00454C82"/>
    <w:rsid w:val="004555C5"/>
    <w:rsid w:val="00460B3A"/>
    <w:rsid w:val="004625B1"/>
    <w:rsid w:val="00462A0F"/>
    <w:rsid w:val="004723CA"/>
    <w:rsid w:val="00473329"/>
    <w:rsid w:val="00474588"/>
    <w:rsid w:val="00475A5C"/>
    <w:rsid w:val="0047749A"/>
    <w:rsid w:val="00480184"/>
    <w:rsid w:val="00480E91"/>
    <w:rsid w:val="00481511"/>
    <w:rsid w:val="004818A5"/>
    <w:rsid w:val="00482E80"/>
    <w:rsid w:val="00483942"/>
    <w:rsid w:val="00483E20"/>
    <w:rsid w:val="0048404A"/>
    <w:rsid w:val="004846DD"/>
    <w:rsid w:val="004859F6"/>
    <w:rsid w:val="004864C7"/>
    <w:rsid w:val="00490344"/>
    <w:rsid w:val="00490542"/>
    <w:rsid w:val="00493496"/>
    <w:rsid w:val="00493F40"/>
    <w:rsid w:val="00494E01"/>
    <w:rsid w:val="00495318"/>
    <w:rsid w:val="00495D7A"/>
    <w:rsid w:val="00495DC1"/>
    <w:rsid w:val="0049652D"/>
    <w:rsid w:val="00496E60"/>
    <w:rsid w:val="004976A2"/>
    <w:rsid w:val="004A1BA8"/>
    <w:rsid w:val="004A3FD2"/>
    <w:rsid w:val="004A4DAF"/>
    <w:rsid w:val="004A542B"/>
    <w:rsid w:val="004A66AF"/>
    <w:rsid w:val="004B0C09"/>
    <w:rsid w:val="004B0D93"/>
    <w:rsid w:val="004B29D9"/>
    <w:rsid w:val="004B333A"/>
    <w:rsid w:val="004B5F8D"/>
    <w:rsid w:val="004B6495"/>
    <w:rsid w:val="004B64D1"/>
    <w:rsid w:val="004B6874"/>
    <w:rsid w:val="004C01CE"/>
    <w:rsid w:val="004C0472"/>
    <w:rsid w:val="004C157E"/>
    <w:rsid w:val="004C1A07"/>
    <w:rsid w:val="004C1DAD"/>
    <w:rsid w:val="004C1EAA"/>
    <w:rsid w:val="004C2790"/>
    <w:rsid w:val="004C2B0A"/>
    <w:rsid w:val="004C4145"/>
    <w:rsid w:val="004C65AB"/>
    <w:rsid w:val="004C7F3D"/>
    <w:rsid w:val="004C7F79"/>
    <w:rsid w:val="004D139C"/>
    <w:rsid w:val="004D1CC3"/>
    <w:rsid w:val="004D1D41"/>
    <w:rsid w:val="004D35A7"/>
    <w:rsid w:val="004D3CF8"/>
    <w:rsid w:val="004D49D5"/>
    <w:rsid w:val="004D7A18"/>
    <w:rsid w:val="004D7EDF"/>
    <w:rsid w:val="004E090D"/>
    <w:rsid w:val="004E2B28"/>
    <w:rsid w:val="004E3296"/>
    <w:rsid w:val="004E3942"/>
    <w:rsid w:val="004E4803"/>
    <w:rsid w:val="004E56FE"/>
    <w:rsid w:val="004E58C7"/>
    <w:rsid w:val="004E61A3"/>
    <w:rsid w:val="004E7C56"/>
    <w:rsid w:val="004F0DC6"/>
    <w:rsid w:val="004F116E"/>
    <w:rsid w:val="004F2316"/>
    <w:rsid w:val="004F2FE0"/>
    <w:rsid w:val="004F50DA"/>
    <w:rsid w:val="004F5429"/>
    <w:rsid w:val="0050115F"/>
    <w:rsid w:val="005026B1"/>
    <w:rsid w:val="00503E83"/>
    <w:rsid w:val="00505B6D"/>
    <w:rsid w:val="0050702F"/>
    <w:rsid w:val="005119AC"/>
    <w:rsid w:val="00511C56"/>
    <w:rsid w:val="00512E63"/>
    <w:rsid w:val="00513D57"/>
    <w:rsid w:val="0051424F"/>
    <w:rsid w:val="005155FC"/>
    <w:rsid w:val="00517549"/>
    <w:rsid w:val="00521AF7"/>
    <w:rsid w:val="005225AE"/>
    <w:rsid w:val="00525852"/>
    <w:rsid w:val="0052694F"/>
    <w:rsid w:val="00527DA0"/>
    <w:rsid w:val="005309BC"/>
    <w:rsid w:val="00530CEC"/>
    <w:rsid w:val="00532084"/>
    <w:rsid w:val="005325B9"/>
    <w:rsid w:val="00536193"/>
    <w:rsid w:val="005367D8"/>
    <w:rsid w:val="00536F37"/>
    <w:rsid w:val="00537CFD"/>
    <w:rsid w:val="00537DC1"/>
    <w:rsid w:val="005406A5"/>
    <w:rsid w:val="00540EA6"/>
    <w:rsid w:val="00541510"/>
    <w:rsid w:val="005434B8"/>
    <w:rsid w:val="00543A14"/>
    <w:rsid w:val="00543B40"/>
    <w:rsid w:val="00544222"/>
    <w:rsid w:val="005448C3"/>
    <w:rsid w:val="005449A0"/>
    <w:rsid w:val="005467E7"/>
    <w:rsid w:val="005467E9"/>
    <w:rsid w:val="005521E4"/>
    <w:rsid w:val="005531EF"/>
    <w:rsid w:val="00554D20"/>
    <w:rsid w:val="0055576D"/>
    <w:rsid w:val="00555A1E"/>
    <w:rsid w:val="00556801"/>
    <w:rsid w:val="00556A4A"/>
    <w:rsid w:val="00556FB6"/>
    <w:rsid w:val="00557AEB"/>
    <w:rsid w:val="00561065"/>
    <w:rsid w:val="00562A18"/>
    <w:rsid w:val="00563057"/>
    <w:rsid w:val="00563B5A"/>
    <w:rsid w:val="00563DAC"/>
    <w:rsid w:val="00563FFB"/>
    <w:rsid w:val="00564074"/>
    <w:rsid w:val="00564691"/>
    <w:rsid w:val="0056652C"/>
    <w:rsid w:val="005665D5"/>
    <w:rsid w:val="005671DB"/>
    <w:rsid w:val="005702E8"/>
    <w:rsid w:val="005708B4"/>
    <w:rsid w:val="00571889"/>
    <w:rsid w:val="005722A7"/>
    <w:rsid w:val="00573588"/>
    <w:rsid w:val="00574091"/>
    <w:rsid w:val="0057620C"/>
    <w:rsid w:val="005765A7"/>
    <w:rsid w:val="00576B5B"/>
    <w:rsid w:val="00577AE7"/>
    <w:rsid w:val="0058146E"/>
    <w:rsid w:val="00582CCF"/>
    <w:rsid w:val="00583180"/>
    <w:rsid w:val="00583640"/>
    <w:rsid w:val="00584203"/>
    <w:rsid w:val="00586E13"/>
    <w:rsid w:val="00586E6D"/>
    <w:rsid w:val="00587546"/>
    <w:rsid w:val="005924D1"/>
    <w:rsid w:val="00592C0F"/>
    <w:rsid w:val="00594298"/>
    <w:rsid w:val="0059585E"/>
    <w:rsid w:val="005A051D"/>
    <w:rsid w:val="005A1680"/>
    <w:rsid w:val="005A443F"/>
    <w:rsid w:val="005A670C"/>
    <w:rsid w:val="005A68AF"/>
    <w:rsid w:val="005A6EDB"/>
    <w:rsid w:val="005B4408"/>
    <w:rsid w:val="005B4E52"/>
    <w:rsid w:val="005B5397"/>
    <w:rsid w:val="005B5534"/>
    <w:rsid w:val="005B556F"/>
    <w:rsid w:val="005B6D8B"/>
    <w:rsid w:val="005C2CD6"/>
    <w:rsid w:val="005C5131"/>
    <w:rsid w:val="005C5479"/>
    <w:rsid w:val="005C5A34"/>
    <w:rsid w:val="005C5CE7"/>
    <w:rsid w:val="005C5F85"/>
    <w:rsid w:val="005C6213"/>
    <w:rsid w:val="005C69F8"/>
    <w:rsid w:val="005C6BC5"/>
    <w:rsid w:val="005C76A8"/>
    <w:rsid w:val="005D03CC"/>
    <w:rsid w:val="005D34E9"/>
    <w:rsid w:val="005D476E"/>
    <w:rsid w:val="005D48C3"/>
    <w:rsid w:val="005D6E85"/>
    <w:rsid w:val="005E1F15"/>
    <w:rsid w:val="005E23F7"/>
    <w:rsid w:val="005E2BC8"/>
    <w:rsid w:val="005E2CE4"/>
    <w:rsid w:val="005E2EF4"/>
    <w:rsid w:val="005E564E"/>
    <w:rsid w:val="005E7F5D"/>
    <w:rsid w:val="005F1FFC"/>
    <w:rsid w:val="005F342A"/>
    <w:rsid w:val="005F4976"/>
    <w:rsid w:val="005F58AC"/>
    <w:rsid w:val="005F7D37"/>
    <w:rsid w:val="005F7ECB"/>
    <w:rsid w:val="00600164"/>
    <w:rsid w:val="00600196"/>
    <w:rsid w:val="006018CA"/>
    <w:rsid w:val="00601C26"/>
    <w:rsid w:val="00602716"/>
    <w:rsid w:val="0060345C"/>
    <w:rsid w:val="00603E25"/>
    <w:rsid w:val="006047C0"/>
    <w:rsid w:val="0060521C"/>
    <w:rsid w:val="00605393"/>
    <w:rsid w:val="00606C28"/>
    <w:rsid w:val="00607855"/>
    <w:rsid w:val="0060796A"/>
    <w:rsid w:val="006079C2"/>
    <w:rsid w:val="0061097F"/>
    <w:rsid w:val="0061143F"/>
    <w:rsid w:val="006126F9"/>
    <w:rsid w:val="00613944"/>
    <w:rsid w:val="0061536B"/>
    <w:rsid w:val="006165B8"/>
    <w:rsid w:val="006209C4"/>
    <w:rsid w:val="0062159A"/>
    <w:rsid w:val="00622BFB"/>
    <w:rsid w:val="006233C1"/>
    <w:rsid w:val="0062352C"/>
    <w:rsid w:val="00624D00"/>
    <w:rsid w:val="006252CD"/>
    <w:rsid w:val="00626E26"/>
    <w:rsid w:val="00627AAB"/>
    <w:rsid w:val="00627E93"/>
    <w:rsid w:val="006302F1"/>
    <w:rsid w:val="00630C73"/>
    <w:rsid w:val="00632222"/>
    <w:rsid w:val="006327AC"/>
    <w:rsid w:val="006331A6"/>
    <w:rsid w:val="00634C9A"/>
    <w:rsid w:val="006421F5"/>
    <w:rsid w:val="00643350"/>
    <w:rsid w:val="00647539"/>
    <w:rsid w:val="00652676"/>
    <w:rsid w:val="00652BC4"/>
    <w:rsid w:val="00653875"/>
    <w:rsid w:val="006551A0"/>
    <w:rsid w:val="006561F3"/>
    <w:rsid w:val="006610CE"/>
    <w:rsid w:val="00661A7B"/>
    <w:rsid w:val="006678C2"/>
    <w:rsid w:val="006733A8"/>
    <w:rsid w:val="00676067"/>
    <w:rsid w:val="006778F6"/>
    <w:rsid w:val="00677BA5"/>
    <w:rsid w:val="00677E19"/>
    <w:rsid w:val="00677EE4"/>
    <w:rsid w:val="00677F45"/>
    <w:rsid w:val="00681960"/>
    <w:rsid w:val="00681A6E"/>
    <w:rsid w:val="0068447F"/>
    <w:rsid w:val="00684705"/>
    <w:rsid w:val="00687746"/>
    <w:rsid w:val="00687EA8"/>
    <w:rsid w:val="00690198"/>
    <w:rsid w:val="00690EE3"/>
    <w:rsid w:val="00691C67"/>
    <w:rsid w:val="006922D8"/>
    <w:rsid w:val="00693517"/>
    <w:rsid w:val="0069355A"/>
    <w:rsid w:val="006935D0"/>
    <w:rsid w:val="0069563E"/>
    <w:rsid w:val="00696779"/>
    <w:rsid w:val="006972E5"/>
    <w:rsid w:val="006A0369"/>
    <w:rsid w:val="006A407A"/>
    <w:rsid w:val="006A4B61"/>
    <w:rsid w:val="006B0B2F"/>
    <w:rsid w:val="006B1A10"/>
    <w:rsid w:val="006B357C"/>
    <w:rsid w:val="006B5D3B"/>
    <w:rsid w:val="006B686A"/>
    <w:rsid w:val="006C0887"/>
    <w:rsid w:val="006C0F53"/>
    <w:rsid w:val="006C15B1"/>
    <w:rsid w:val="006C17EB"/>
    <w:rsid w:val="006C2E0B"/>
    <w:rsid w:val="006C51B4"/>
    <w:rsid w:val="006C55D9"/>
    <w:rsid w:val="006C6279"/>
    <w:rsid w:val="006C6A63"/>
    <w:rsid w:val="006C6B57"/>
    <w:rsid w:val="006C7EC0"/>
    <w:rsid w:val="006D2A92"/>
    <w:rsid w:val="006D31DF"/>
    <w:rsid w:val="006D5D7B"/>
    <w:rsid w:val="006D64B3"/>
    <w:rsid w:val="006D6CD2"/>
    <w:rsid w:val="006D7057"/>
    <w:rsid w:val="006D76EA"/>
    <w:rsid w:val="006D78AC"/>
    <w:rsid w:val="006D7E18"/>
    <w:rsid w:val="006E015C"/>
    <w:rsid w:val="006E0303"/>
    <w:rsid w:val="006E156B"/>
    <w:rsid w:val="006E16D8"/>
    <w:rsid w:val="006E485A"/>
    <w:rsid w:val="006E4E1B"/>
    <w:rsid w:val="006E621E"/>
    <w:rsid w:val="006E62F9"/>
    <w:rsid w:val="006E6721"/>
    <w:rsid w:val="006E6D25"/>
    <w:rsid w:val="006E7692"/>
    <w:rsid w:val="006F0597"/>
    <w:rsid w:val="006F21D2"/>
    <w:rsid w:val="006F27B0"/>
    <w:rsid w:val="006F4287"/>
    <w:rsid w:val="006F5683"/>
    <w:rsid w:val="006F5BF8"/>
    <w:rsid w:val="006F5CE0"/>
    <w:rsid w:val="00700F48"/>
    <w:rsid w:val="0070185E"/>
    <w:rsid w:val="00701B1D"/>
    <w:rsid w:val="00701F27"/>
    <w:rsid w:val="00703485"/>
    <w:rsid w:val="00703A93"/>
    <w:rsid w:val="007047D0"/>
    <w:rsid w:val="00706AD5"/>
    <w:rsid w:val="00707442"/>
    <w:rsid w:val="0071132B"/>
    <w:rsid w:val="0071171B"/>
    <w:rsid w:val="00711959"/>
    <w:rsid w:val="00711A23"/>
    <w:rsid w:val="00712AA9"/>
    <w:rsid w:val="00712BED"/>
    <w:rsid w:val="007138A4"/>
    <w:rsid w:val="007143A8"/>
    <w:rsid w:val="007153B2"/>
    <w:rsid w:val="00715B54"/>
    <w:rsid w:val="00717637"/>
    <w:rsid w:val="007178C3"/>
    <w:rsid w:val="007204DB"/>
    <w:rsid w:val="007206DD"/>
    <w:rsid w:val="007220A6"/>
    <w:rsid w:val="007253CD"/>
    <w:rsid w:val="00726EDB"/>
    <w:rsid w:val="00727864"/>
    <w:rsid w:val="00730C1A"/>
    <w:rsid w:val="007334A4"/>
    <w:rsid w:val="00733B7D"/>
    <w:rsid w:val="00734332"/>
    <w:rsid w:val="007369B7"/>
    <w:rsid w:val="0073798D"/>
    <w:rsid w:val="00737A2D"/>
    <w:rsid w:val="0074005A"/>
    <w:rsid w:val="0074129C"/>
    <w:rsid w:val="00741A7C"/>
    <w:rsid w:val="00743511"/>
    <w:rsid w:val="007441B1"/>
    <w:rsid w:val="00744D93"/>
    <w:rsid w:val="00745911"/>
    <w:rsid w:val="00745E0E"/>
    <w:rsid w:val="00747CD8"/>
    <w:rsid w:val="00750122"/>
    <w:rsid w:val="007511A4"/>
    <w:rsid w:val="007532C4"/>
    <w:rsid w:val="00753B24"/>
    <w:rsid w:val="0075451C"/>
    <w:rsid w:val="00754F88"/>
    <w:rsid w:val="00756AE4"/>
    <w:rsid w:val="00757481"/>
    <w:rsid w:val="007577E7"/>
    <w:rsid w:val="00757BC0"/>
    <w:rsid w:val="007608E0"/>
    <w:rsid w:val="007614DA"/>
    <w:rsid w:val="007639A1"/>
    <w:rsid w:val="007653A0"/>
    <w:rsid w:val="0076574C"/>
    <w:rsid w:val="00766CF8"/>
    <w:rsid w:val="0077035C"/>
    <w:rsid w:val="007705E8"/>
    <w:rsid w:val="00771C51"/>
    <w:rsid w:val="00772726"/>
    <w:rsid w:val="00772741"/>
    <w:rsid w:val="00772B8F"/>
    <w:rsid w:val="00776309"/>
    <w:rsid w:val="0077778A"/>
    <w:rsid w:val="007831D2"/>
    <w:rsid w:val="0078331C"/>
    <w:rsid w:val="00784865"/>
    <w:rsid w:val="0078649A"/>
    <w:rsid w:val="00786EF2"/>
    <w:rsid w:val="0078708E"/>
    <w:rsid w:val="007873E6"/>
    <w:rsid w:val="00790483"/>
    <w:rsid w:val="00791F77"/>
    <w:rsid w:val="00793AC9"/>
    <w:rsid w:val="00794A54"/>
    <w:rsid w:val="00795FAD"/>
    <w:rsid w:val="0079697B"/>
    <w:rsid w:val="007A25F8"/>
    <w:rsid w:val="007A4212"/>
    <w:rsid w:val="007A433E"/>
    <w:rsid w:val="007A563B"/>
    <w:rsid w:val="007A7763"/>
    <w:rsid w:val="007A7A9D"/>
    <w:rsid w:val="007B40B9"/>
    <w:rsid w:val="007B4BFD"/>
    <w:rsid w:val="007B5BDB"/>
    <w:rsid w:val="007B6D11"/>
    <w:rsid w:val="007B7AF0"/>
    <w:rsid w:val="007B7CD0"/>
    <w:rsid w:val="007C006E"/>
    <w:rsid w:val="007C07D7"/>
    <w:rsid w:val="007C6170"/>
    <w:rsid w:val="007C7012"/>
    <w:rsid w:val="007D05B9"/>
    <w:rsid w:val="007D0DDE"/>
    <w:rsid w:val="007D34A5"/>
    <w:rsid w:val="007D5228"/>
    <w:rsid w:val="007D5EE9"/>
    <w:rsid w:val="007D6E30"/>
    <w:rsid w:val="007E119F"/>
    <w:rsid w:val="007E19AB"/>
    <w:rsid w:val="007E2D5E"/>
    <w:rsid w:val="007E2E28"/>
    <w:rsid w:val="007E6A54"/>
    <w:rsid w:val="007E73CA"/>
    <w:rsid w:val="007F0E27"/>
    <w:rsid w:val="007F3E13"/>
    <w:rsid w:val="007F3F47"/>
    <w:rsid w:val="007F4A4C"/>
    <w:rsid w:val="007F5A46"/>
    <w:rsid w:val="007F6524"/>
    <w:rsid w:val="007F66DE"/>
    <w:rsid w:val="007F678F"/>
    <w:rsid w:val="00800870"/>
    <w:rsid w:val="0080177D"/>
    <w:rsid w:val="0080212F"/>
    <w:rsid w:val="00802162"/>
    <w:rsid w:val="0080226A"/>
    <w:rsid w:val="008028BF"/>
    <w:rsid w:val="00802D14"/>
    <w:rsid w:val="00804408"/>
    <w:rsid w:val="00804852"/>
    <w:rsid w:val="00805CC5"/>
    <w:rsid w:val="00806059"/>
    <w:rsid w:val="00806205"/>
    <w:rsid w:val="008065BF"/>
    <w:rsid w:val="0080670C"/>
    <w:rsid w:val="008105EC"/>
    <w:rsid w:val="00810928"/>
    <w:rsid w:val="00810EA7"/>
    <w:rsid w:val="00812568"/>
    <w:rsid w:val="00812C77"/>
    <w:rsid w:val="008153CC"/>
    <w:rsid w:val="0081591C"/>
    <w:rsid w:val="00817024"/>
    <w:rsid w:val="00820B16"/>
    <w:rsid w:val="00820B3B"/>
    <w:rsid w:val="00820EE8"/>
    <w:rsid w:val="00821161"/>
    <w:rsid w:val="0082255E"/>
    <w:rsid w:val="00823501"/>
    <w:rsid w:val="00825833"/>
    <w:rsid w:val="00826C33"/>
    <w:rsid w:val="00826F42"/>
    <w:rsid w:val="00826FB3"/>
    <w:rsid w:val="00826FB4"/>
    <w:rsid w:val="0082754E"/>
    <w:rsid w:val="00827DBA"/>
    <w:rsid w:val="00830DC7"/>
    <w:rsid w:val="00831237"/>
    <w:rsid w:val="00832A44"/>
    <w:rsid w:val="0083315B"/>
    <w:rsid w:val="008343D3"/>
    <w:rsid w:val="008348CA"/>
    <w:rsid w:val="00834B44"/>
    <w:rsid w:val="0083538E"/>
    <w:rsid w:val="00835C31"/>
    <w:rsid w:val="008364F1"/>
    <w:rsid w:val="008400AD"/>
    <w:rsid w:val="00841D47"/>
    <w:rsid w:val="008438FA"/>
    <w:rsid w:val="008445FF"/>
    <w:rsid w:val="00847183"/>
    <w:rsid w:val="008501B8"/>
    <w:rsid w:val="00850883"/>
    <w:rsid w:val="008508F7"/>
    <w:rsid w:val="00851806"/>
    <w:rsid w:val="00852A2F"/>
    <w:rsid w:val="00853E10"/>
    <w:rsid w:val="0085504B"/>
    <w:rsid w:val="008561F6"/>
    <w:rsid w:val="00856409"/>
    <w:rsid w:val="00856C3B"/>
    <w:rsid w:val="008602A1"/>
    <w:rsid w:val="008604D0"/>
    <w:rsid w:val="008612A1"/>
    <w:rsid w:val="008616B1"/>
    <w:rsid w:val="00863F20"/>
    <w:rsid w:val="008640BF"/>
    <w:rsid w:val="00864819"/>
    <w:rsid w:val="00865ABA"/>
    <w:rsid w:val="00866022"/>
    <w:rsid w:val="008669E7"/>
    <w:rsid w:val="00872ACD"/>
    <w:rsid w:val="00872CC8"/>
    <w:rsid w:val="00873617"/>
    <w:rsid w:val="00873E21"/>
    <w:rsid w:val="00874ABE"/>
    <w:rsid w:val="00874F0E"/>
    <w:rsid w:val="00875E4C"/>
    <w:rsid w:val="0087707B"/>
    <w:rsid w:val="00877D35"/>
    <w:rsid w:val="00881D01"/>
    <w:rsid w:val="0088278A"/>
    <w:rsid w:val="00883988"/>
    <w:rsid w:val="008841C7"/>
    <w:rsid w:val="00885986"/>
    <w:rsid w:val="00885F1C"/>
    <w:rsid w:val="0088649E"/>
    <w:rsid w:val="0089650B"/>
    <w:rsid w:val="00897401"/>
    <w:rsid w:val="008A0A9B"/>
    <w:rsid w:val="008A19AC"/>
    <w:rsid w:val="008A373C"/>
    <w:rsid w:val="008A3931"/>
    <w:rsid w:val="008A4BC9"/>
    <w:rsid w:val="008A7294"/>
    <w:rsid w:val="008B0138"/>
    <w:rsid w:val="008B03EE"/>
    <w:rsid w:val="008B59CD"/>
    <w:rsid w:val="008B6042"/>
    <w:rsid w:val="008B6240"/>
    <w:rsid w:val="008B71D0"/>
    <w:rsid w:val="008C1BAE"/>
    <w:rsid w:val="008C2C73"/>
    <w:rsid w:val="008C4E2F"/>
    <w:rsid w:val="008C576A"/>
    <w:rsid w:val="008C57F5"/>
    <w:rsid w:val="008C6375"/>
    <w:rsid w:val="008C72A8"/>
    <w:rsid w:val="008C7B8E"/>
    <w:rsid w:val="008D043F"/>
    <w:rsid w:val="008D1B22"/>
    <w:rsid w:val="008D1B52"/>
    <w:rsid w:val="008D4440"/>
    <w:rsid w:val="008D5D7F"/>
    <w:rsid w:val="008D5ED2"/>
    <w:rsid w:val="008D6E52"/>
    <w:rsid w:val="008D70F1"/>
    <w:rsid w:val="008E02F7"/>
    <w:rsid w:val="008E0F9F"/>
    <w:rsid w:val="008E141B"/>
    <w:rsid w:val="008E32A6"/>
    <w:rsid w:val="008E3766"/>
    <w:rsid w:val="008E3D4D"/>
    <w:rsid w:val="008E4CF2"/>
    <w:rsid w:val="008E636E"/>
    <w:rsid w:val="008E6D2D"/>
    <w:rsid w:val="008E765E"/>
    <w:rsid w:val="008E77FE"/>
    <w:rsid w:val="008E7CB4"/>
    <w:rsid w:val="008F0278"/>
    <w:rsid w:val="008F43C9"/>
    <w:rsid w:val="008F72FF"/>
    <w:rsid w:val="00902383"/>
    <w:rsid w:val="009038DE"/>
    <w:rsid w:val="00903CE2"/>
    <w:rsid w:val="009047B8"/>
    <w:rsid w:val="00904EE9"/>
    <w:rsid w:val="00906B88"/>
    <w:rsid w:val="009076DE"/>
    <w:rsid w:val="00907EFC"/>
    <w:rsid w:val="00910E0C"/>
    <w:rsid w:val="00913CD4"/>
    <w:rsid w:val="009159D7"/>
    <w:rsid w:val="00915F06"/>
    <w:rsid w:val="00917D56"/>
    <w:rsid w:val="00926567"/>
    <w:rsid w:val="00926D97"/>
    <w:rsid w:val="009277F5"/>
    <w:rsid w:val="0093114B"/>
    <w:rsid w:val="00933C6F"/>
    <w:rsid w:val="00935487"/>
    <w:rsid w:val="0093680C"/>
    <w:rsid w:val="00936F50"/>
    <w:rsid w:val="0093732E"/>
    <w:rsid w:val="009407EF"/>
    <w:rsid w:val="00940B08"/>
    <w:rsid w:val="00940DEE"/>
    <w:rsid w:val="00942AD7"/>
    <w:rsid w:val="00946471"/>
    <w:rsid w:val="009465CD"/>
    <w:rsid w:val="00946681"/>
    <w:rsid w:val="009469C8"/>
    <w:rsid w:val="00947CD2"/>
    <w:rsid w:val="009502BD"/>
    <w:rsid w:val="00955352"/>
    <w:rsid w:val="0095565B"/>
    <w:rsid w:val="00955ABB"/>
    <w:rsid w:val="009561FA"/>
    <w:rsid w:val="00956C54"/>
    <w:rsid w:val="00956DF0"/>
    <w:rsid w:val="009573BF"/>
    <w:rsid w:val="00957EF7"/>
    <w:rsid w:val="00961C65"/>
    <w:rsid w:val="00961F9E"/>
    <w:rsid w:val="00963E1C"/>
    <w:rsid w:val="009674E9"/>
    <w:rsid w:val="00967F09"/>
    <w:rsid w:val="00970490"/>
    <w:rsid w:val="00973631"/>
    <w:rsid w:val="00974598"/>
    <w:rsid w:val="009747A2"/>
    <w:rsid w:val="00974B38"/>
    <w:rsid w:val="00974D44"/>
    <w:rsid w:val="0097560C"/>
    <w:rsid w:val="009761CF"/>
    <w:rsid w:val="00976C59"/>
    <w:rsid w:val="00983FC1"/>
    <w:rsid w:val="009841DE"/>
    <w:rsid w:val="00984890"/>
    <w:rsid w:val="009848DF"/>
    <w:rsid w:val="00986713"/>
    <w:rsid w:val="00990667"/>
    <w:rsid w:val="00991683"/>
    <w:rsid w:val="00992DB2"/>
    <w:rsid w:val="00993D16"/>
    <w:rsid w:val="0099467C"/>
    <w:rsid w:val="00994714"/>
    <w:rsid w:val="00995CD8"/>
    <w:rsid w:val="00996592"/>
    <w:rsid w:val="009A08E9"/>
    <w:rsid w:val="009A17E2"/>
    <w:rsid w:val="009A2DDA"/>
    <w:rsid w:val="009A32ED"/>
    <w:rsid w:val="009A364C"/>
    <w:rsid w:val="009A45C7"/>
    <w:rsid w:val="009A5846"/>
    <w:rsid w:val="009A586C"/>
    <w:rsid w:val="009A64D8"/>
    <w:rsid w:val="009A7E52"/>
    <w:rsid w:val="009B2A48"/>
    <w:rsid w:val="009B30AC"/>
    <w:rsid w:val="009B32E1"/>
    <w:rsid w:val="009B4DE5"/>
    <w:rsid w:val="009B5B0C"/>
    <w:rsid w:val="009B7DDA"/>
    <w:rsid w:val="009C0DF4"/>
    <w:rsid w:val="009C0FAF"/>
    <w:rsid w:val="009C1562"/>
    <w:rsid w:val="009C1613"/>
    <w:rsid w:val="009C2501"/>
    <w:rsid w:val="009C2886"/>
    <w:rsid w:val="009C4407"/>
    <w:rsid w:val="009C44F8"/>
    <w:rsid w:val="009C4BC5"/>
    <w:rsid w:val="009C4EE6"/>
    <w:rsid w:val="009C66C4"/>
    <w:rsid w:val="009C6A94"/>
    <w:rsid w:val="009D0176"/>
    <w:rsid w:val="009D02D9"/>
    <w:rsid w:val="009D1F3D"/>
    <w:rsid w:val="009D2604"/>
    <w:rsid w:val="009D5C07"/>
    <w:rsid w:val="009D5C4E"/>
    <w:rsid w:val="009D6BF1"/>
    <w:rsid w:val="009D79DC"/>
    <w:rsid w:val="009E0420"/>
    <w:rsid w:val="009E065E"/>
    <w:rsid w:val="009E341E"/>
    <w:rsid w:val="009E3AD5"/>
    <w:rsid w:val="009E4969"/>
    <w:rsid w:val="009E56E5"/>
    <w:rsid w:val="009E57BD"/>
    <w:rsid w:val="009E5FC3"/>
    <w:rsid w:val="009E794E"/>
    <w:rsid w:val="009F30F9"/>
    <w:rsid w:val="009F4686"/>
    <w:rsid w:val="009F4A18"/>
    <w:rsid w:val="009F5487"/>
    <w:rsid w:val="009F6BAD"/>
    <w:rsid w:val="009F7082"/>
    <w:rsid w:val="00A00745"/>
    <w:rsid w:val="00A01C89"/>
    <w:rsid w:val="00A02811"/>
    <w:rsid w:val="00A0390C"/>
    <w:rsid w:val="00A03B7C"/>
    <w:rsid w:val="00A050CD"/>
    <w:rsid w:val="00A055C8"/>
    <w:rsid w:val="00A064DD"/>
    <w:rsid w:val="00A0700F"/>
    <w:rsid w:val="00A072A3"/>
    <w:rsid w:val="00A072FD"/>
    <w:rsid w:val="00A07981"/>
    <w:rsid w:val="00A10C5B"/>
    <w:rsid w:val="00A1154A"/>
    <w:rsid w:val="00A13BCF"/>
    <w:rsid w:val="00A15437"/>
    <w:rsid w:val="00A15B58"/>
    <w:rsid w:val="00A16B00"/>
    <w:rsid w:val="00A20088"/>
    <w:rsid w:val="00A205C3"/>
    <w:rsid w:val="00A21025"/>
    <w:rsid w:val="00A2225D"/>
    <w:rsid w:val="00A23483"/>
    <w:rsid w:val="00A23BBD"/>
    <w:rsid w:val="00A24CD8"/>
    <w:rsid w:val="00A2500C"/>
    <w:rsid w:val="00A30141"/>
    <w:rsid w:val="00A30978"/>
    <w:rsid w:val="00A32F18"/>
    <w:rsid w:val="00A3389C"/>
    <w:rsid w:val="00A34CAD"/>
    <w:rsid w:val="00A34E58"/>
    <w:rsid w:val="00A34FB6"/>
    <w:rsid w:val="00A35147"/>
    <w:rsid w:val="00A351BC"/>
    <w:rsid w:val="00A36CB7"/>
    <w:rsid w:val="00A3714C"/>
    <w:rsid w:val="00A37FC3"/>
    <w:rsid w:val="00A41664"/>
    <w:rsid w:val="00A41CB2"/>
    <w:rsid w:val="00A43C28"/>
    <w:rsid w:val="00A44427"/>
    <w:rsid w:val="00A449F0"/>
    <w:rsid w:val="00A46A02"/>
    <w:rsid w:val="00A477D3"/>
    <w:rsid w:val="00A537CB"/>
    <w:rsid w:val="00A54732"/>
    <w:rsid w:val="00A56AB3"/>
    <w:rsid w:val="00A57267"/>
    <w:rsid w:val="00A607FD"/>
    <w:rsid w:val="00A6174F"/>
    <w:rsid w:val="00A61F3F"/>
    <w:rsid w:val="00A62991"/>
    <w:rsid w:val="00A64104"/>
    <w:rsid w:val="00A66D68"/>
    <w:rsid w:val="00A7003F"/>
    <w:rsid w:val="00A70154"/>
    <w:rsid w:val="00A7197F"/>
    <w:rsid w:val="00A71A8C"/>
    <w:rsid w:val="00A72DBF"/>
    <w:rsid w:val="00A737EE"/>
    <w:rsid w:val="00A7541D"/>
    <w:rsid w:val="00A7589C"/>
    <w:rsid w:val="00A761D4"/>
    <w:rsid w:val="00A7644B"/>
    <w:rsid w:val="00A7651F"/>
    <w:rsid w:val="00A76E15"/>
    <w:rsid w:val="00A76E41"/>
    <w:rsid w:val="00A7730D"/>
    <w:rsid w:val="00A77C5F"/>
    <w:rsid w:val="00A800E4"/>
    <w:rsid w:val="00A806A3"/>
    <w:rsid w:val="00A81A53"/>
    <w:rsid w:val="00A825F9"/>
    <w:rsid w:val="00A82A30"/>
    <w:rsid w:val="00A83481"/>
    <w:rsid w:val="00A843AD"/>
    <w:rsid w:val="00A85A24"/>
    <w:rsid w:val="00A85D2B"/>
    <w:rsid w:val="00A8684C"/>
    <w:rsid w:val="00A90376"/>
    <w:rsid w:val="00A9080C"/>
    <w:rsid w:val="00A90A37"/>
    <w:rsid w:val="00A90D4E"/>
    <w:rsid w:val="00A9116B"/>
    <w:rsid w:val="00A915F0"/>
    <w:rsid w:val="00A91829"/>
    <w:rsid w:val="00A92257"/>
    <w:rsid w:val="00A957C1"/>
    <w:rsid w:val="00AA1CF5"/>
    <w:rsid w:val="00AA262A"/>
    <w:rsid w:val="00AA2A3A"/>
    <w:rsid w:val="00AA2BC4"/>
    <w:rsid w:val="00AA2F57"/>
    <w:rsid w:val="00AA75B7"/>
    <w:rsid w:val="00AB04DB"/>
    <w:rsid w:val="00AB0DE1"/>
    <w:rsid w:val="00AB2413"/>
    <w:rsid w:val="00AB4250"/>
    <w:rsid w:val="00AB5BCB"/>
    <w:rsid w:val="00AB5F6D"/>
    <w:rsid w:val="00AB6DD0"/>
    <w:rsid w:val="00AB6F1D"/>
    <w:rsid w:val="00AC0562"/>
    <w:rsid w:val="00AC07A3"/>
    <w:rsid w:val="00AC11C9"/>
    <w:rsid w:val="00AC12BE"/>
    <w:rsid w:val="00AC1748"/>
    <w:rsid w:val="00AC1982"/>
    <w:rsid w:val="00AC3582"/>
    <w:rsid w:val="00AC3804"/>
    <w:rsid w:val="00AC5AD5"/>
    <w:rsid w:val="00AD1CA6"/>
    <w:rsid w:val="00AD2FC6"/>
    <w:rsid w:val="00AD3D6B"/>
    <w:rsid w:val="00AD48CD"/>
    <w:rsid w:val="00AD5194"/>
    <w:rsid w:val="00AD69F4"/>
    <w:rsid w:val="00AD6FED"/>
    <w:rsid w:val="00AE00AB"/>
    <w:rsid w:val="00AE082D"/>
    <w:rsid w:val="00AE1313"/>
    <w:rsid w:val="00AE1A79"/>
    <w:rsid w:val="00AE38AB"/>
    <w:rsid w:val="00AE4EF1"/>
    <w:rsid w:val="00AE7896"/>
    <w:rsid w:val="00AE7A9F"/>
    <w:rsid w:val="00AF07EF"/>
    <w:rsid w:val="00AF4837"/>
    <w:rsid w:val="00AF4DE2"/>
    <w:rsid w:val="00AF6549"/>
    <w:rsid w:val="00AF664B"/>
    <w:rsid w:val="00AF7878"/>
    <w:rsid w:val="00B00594"/>
    <w:rsid w:val="00B00883"/>
    <w:rsid w:val="00B02A31"/>
    <w:rsid w:val="00B02E48"/>
    <w:rsid w:val="00B04080"/>
    <w:rsid w:val="00B0454F"/>
    <w:rsid w:val="00B04AC0"/>
    <w:rsid w:val="00B0524D"/>
    <w:rsid w:val="00B05257"/>
    <w:rsid w:val="00B054F5"/>
    <w:rsid w:val="00B05570"/>
    <w:rsid w:val="00B057B5"/>
    <w:rsid w:val="00B06879"/>
    <w:rsid w:val="00B079DF"/>
    <w:rsid w:val="00B10C78"/>
    <w:rsid w:val="00B113E1"/>
    <w:rsid w:val="00B11F10"/>
    <w:rsid w:val="00B121EA"/>
    <w:rsid w:val="00B13345"/>
    <w:rsid w:val="00B177D5"/>
    <w:rsid w:val="00B22418"/>
    <w:rsid w:val="00B2336F"/>
    <w:rsid w:val="00B248FE"/>
    <w:rsid w:val="00B24ECF"/>
    <w:rsid w:val="00B2555F"/>
    <w:rsid w:val="00B25780"/>
    <w:rsid w:val="00B2580F"/>
    <w:rsid w:val="00B27422"/>
    <w:rsid w:val="00B27489"/>
    <w:rsid w:val="00B30445"/>
    <w:rsid w:val="00B34185"/>
    <w:rsid w:val="00B34261"/>
    <w:rsid w:val="00B378F5"/>
    <w:rsid w:val="00B40888"/>
    <w:rsid w:val="00B426EC"/>
    <w:rsid w:val="00B434F6"/>
    <w:rsid w:val="00B4356D"/>
    <w:rsid w:val="00B474FD"/>
    <w:rsid w:val="00B5065F"/>
    <w:rsid w:val="00B50995"/>
    <w:rsid w:val="00B54476"/>
    <w:rsid w:val="00B56F62"/>
    <w:rsid w:val="00B57875"/>
    <w:rsid w:val="00B579CC"/>
    <w:rsid w:val="00B57E49"/>
    <w:rsid w:val="00B60148"/>
    <w:rsid w:val="00B61668"/>
    <w:rsid w:val="00B627FA"/>
    <w:rsid w:val="00B63E11"/>
    <w:rsid w:val="00B649A5"/>
    <w:rsid w:val="00B6669F"/>
    <w:rsid w:val="00B6721F"/>
    <w:rsid w:val="00B70A18"/>
    <w:rsid w:val="00B7197C"/>
    <w:rsid w:val="00B71E38"/>
    <w:rsid w:val="00B75B13"/>
    <w:rsid w:val="00B779CA"/>
    <w:rsid w:val="00B82C92"/>
    <w:rsid w:val="00B8356F"/>
    <w:rsid w:val="00B843D5"/>
    <w:rsid w:val="00B84BD3"/>
    <w:rsid w:val="00B861D9"/>
    <w:rsid w:val="00B87CBD"/>
    <w:rsid w:val="00B90F34"/>
    <w:rsid w:val="00B91E67"/>
    <w:rsid w:val="00B930F1"/>
    <w:rsid w:val="00B95CD4"/>
    <w:rsid w:val="00B96854"/>
    <w:rsid w:val="00B96B94"/>
    <w:rsid w:val="00B97983"/>
    <w:rsid w:val="00B97C2C"/>
    <w:rsid w:val="00BA04A6"/>
    <w:rsid w:val="00BA0726"/>
    <w:rsid w:val="00BA0C17"/>
    <w:rsid w:val="00BA2201"/>
    <w:rsid w:val="00BA24F7"/>
    <w:rsid w:val="00BA3041"/>
    <w:rsid w:val="00BA3CB0"/>
    <w:rsid w:val="00BA42F6"/>
    <w:rsid w:val="00BA54D3"/>
    <w:rsid w:val="00BA5826"/>
    <w:rsid w:val="00BA5AEE"/>
    <w:rsid w:val="00BA6D5E"/>
    <w:rsid w:val="00BA7444"/>
    <w:rsid w:val="00BB0381"/>
    <w:rsid w:val="00BB19F6"/>
    <w:rsid w:val="00BB2962"/>
    <w:rsid w:val="00BB2F17"/>
    <w:rsid w:val="00BB33A2"/>
    <w:rsid w:val="00BB3C15"/>
    <w:rsid w:val="00BB3D90"/>
    <w:rsid w:val="00BB41FB"/>
    <w:rsid w:val="00BB4817"/>
    <w:rsid w:val="00BB60E2"/>
    <w:rsid w:val="00BB62ED"/>
    <w:rsid w:val="00BB6D5D"/>
    <w:rsid w:val="00BC06B5"/>
    <w:rsid w:val="00BC21BB"/>
    <w:rsid w:val="00BC226E"/>
    <w:rsid w:val="00BC2DDF"/>
    <w:rsid w:val="00BC56B0"/>
    <w:rsid w:val="00BC60B6"/>
    <w:rsid w:val="00BC6B69"/>
    <w:rsid w:val="00BC7C11"/>
    <w:rsid w:val="00BD0020"/>
    <w:rsid w:val="00BD2B91"/>
    <w:rsid w:val="00BE1315"/>
    <w:rsid w:val="00BE1408"/>
    <w:rsid w:val="00BE1F4A"/>
    <w:rsid w:val="00BE20C6"/>
    <w:rsid w:val="00BE2E79"/>
    <w:rsid w:val="00BE40FA"/>
    <w:rsid w:val="00BE457F"/>
    <w:rsid w:val="00BE59B2"/>
    <w:rsid w:val="00BE7208"/>
    <w:rsid w:val="00BF0C35"/>
    <w:rsid w:val="00BF102C"/>
    <w:rsid w:val="00BF4C0E"/>
    <w:rsid w:val="00BF4D38"/>
    <w:rsid w:val="00BF4F27"/>
    <w:rsid w:val="00BF4F80"/>
    <w:rsid w:val="00BF546F"/>
    <w:rsid w:val="00BF5B09"/>
    <w:rsid w:val="00C011FD"/>
    <w:rsid w:val="00C01344"/>
    <w:rsid w:val="00C01991"/>
    <w:rsid w:val="00C029B3"/>
    <w:rsid w:val="00C02DBB"/>
    <w:rsid w:val="00C032F3"/>
    <w:rsid w:val="00C03E92"/>
    <w:rsid w:val="00C03EB6"/>
    <w:rsid w:val="00C119AA"/>
    <w:rsid w:val="00C11E76"/>
    <w:rsid w:val="00C15830"/>
    <w:rsid w:val="00C1713D"/>
    <w:rsid w:val="00C17150"/>
    <w:rsid w:val="00C2051F"/>
    <w:rsid w:val="00C2310D"/>
    <w:rsid w:val="00C23530"/>
    <w:rsid w:val="00C26C0B"/>
    <w:rsid w:val="00C27022"/>
    <w:rsid w:val="00C2728F"/>
    <w:rsid w:val="00C27E72"/>
    <w:rsid w:val="00C30245"/>
    <w:rsid w:val="00C313F5"/>
    <w:rsid w:val="00C315F1"/>
    <w:rsid w:val="00C31674"/>
    <w:rsid w:val="00C34FB4"/>
    <w:rsid w:val="00C35C7F"/>
    <w:rsid w:val="00C35C81"/>
    <w:rsid w:val="00C36155"/>
    <w:rsid w:val="00C369EF"/>
    <w:rsid w:val="00C40087"/>
    <w:rsid w:val="00C42F37"/>
    <w:rsid w:val="00C42F5B"/>
    <w:rsid w:val="00C432DE"/>
    <w:rsid w:val="00C433F3"/>
    <w:rsid w:val="00C43A3F"/>
    <w:rsid w:val="00C45BA0"/>
    <w:rsid w:val="00C46065"/>
    <w:rsid w:val="00C46992"/>
    <w:rsid w:val="00C46BB9"/>
    <w:rsid w:val="00C47563"/>
    <w:rsid w:val="00C500C5"/>
    <w:rsid w:val="00C516F2"/>
    <w:rsid w:val="00C521E9"/>
    <w:rsid w:val="00C52F84"/>
    <w:rsid w:val="00C53791"/>
    <w:rsid w:val="00C544A9"/>
    <w:rsid w:val="00C5471B"/>
    <w:rsid w:val="00C54E91"/>
    <w:rsid w:val="00C55ED4"/>
    <w:rsid w:val="00C56E2F"/>
    <w:rsid w:val="00C57E31"/>
    <w:rsid w:val="00C617C1"/>
    <w:rsid w:val="00C61C95"/>
    <w:rsid w:val="00C61E6D"/>
    <w:rsid w:val="00C61F4B"/>
    <w:rsid w:val="00C623E6"/>
    <w:rsid w:val="00C62839"/>
    <w:rsid w:val="00C62E3D"/>
    <w:rsid w:val="00C64D63"/>
    <w:rsid w:val="00C668B1"/>
    <w:rsid w:val="00C6724D"/>
    <w:rsid w:val="00C67645"/>
    <w:rsid w:val="00C67BBF"/>
    <w:rsid w:val="00C70091"/>
    <w:rsid w:val="00C71302"/>
    <w:rsid w:val="00C74557"/>
    <w:rsid w:val="00C747AC"/>
    <w:rsid w:val="00C75FF9"/>
    <w:rsid w:val="00C7679C"/>
    <w:rsid w:val="00C76FF7"/>
    <w:rsid w:val="00C774FA"/>
    <w:rsid w:val="00C80C04"/>
    <w:rsid w:val="00C81D89"/>
    <w:rsid w:val="00C82404"/>
    <w:rsid w:val="00C82DC0"/>
    <w:rsid w:val="00C83170"/>
    <w:rsid w:val="00C84ED3"/>
    <w:rsid w:val="00C85322"/>
    <w:rsid w:val="00C854DC"/>
    <w:rsid w:val="00C862D7"/>
    <w:rsid w:val="00C8794E"/>
    <w:rsid w:val="00C91082"/>
    <w:rsid w:val="00C93D4A"/>
    <w:rsid w:val="00C943E4"/>
    <w:rsid w:val="00C94A19"/>
    <w:rsid w:val="00C9560B"/>
    <w:rsid w:val="00C9565B"/>
    <w:rsid w:val="00C969FC"/>
    <w:rsid w:val="00C96BFD"/>
    <w:rsid w:val="00C96C6C"/>
    <w:rsid w:val="00C96CFA"/>
    <w:rsid w:val="00CA046A"/>
    <w:rsid w:val="00CA1A67"/>
    <w:rsid w:val="00CA1FF5"/>
    <w:rsid w:val="00CA317C"/>
    <w:rsid w:val="00CA3A84"/>
    <w:rsid w:val="00CA616F"/>
    <w:rsid w:val="00CA6338"/>
    <w:rsid w:val="00CA73B1"/>
    <w:rsid w:val="00CB201B"/>
    <w:rsid w:val="00CB2731"/>
    <w:rsid w:val="00CB5A02"/>
    <w:rsid w:val="00CB5C3D"/>
    <w:rsid w:val="00CB5D97"/>
    <w:rsid w:val="00CB79A9"/>
    <w:rsid w:val="00CC03B9"/>
    <w:rsid w:val="00CC03F9"/>
    <w:rsid w:val="00CC1789"/>
    <w:rsid w:val="00CC2DC7"/>
    <w:rsid w:val="00CC35E8"/>
    <w:rsid w:val="00CC6151"/>
    <w:rsid w:val="00CC66EB"/>
    <w:rsid w:val="00CC74B0"/>
    <w:rsid w:val="00CC7B40"/>
    <w:rsid w:val="00CD114F"/>
    <w:rsid w:val="00CD60C7"/>
    <w:rsid w:val="00CD6FE1"/>
    <w:rsid w:val="00CD6FF2"/>
    <w:rsid w:val="00CD78CF"/>
    <w:rsid w:val="00CE0179"/>
    <w:rsid w:val="00CE0A03"/>
    <w:rsid w:val="00CE120C"/>
    <w:rsid w:val="00CE187A"/>
    <w:rsid w:val="00CE4CC2"/>
    <w:rsid w:val="00CE6745"/>
    <w:rsid w:val="00CE773A"/>
    <w:rsid w:val="00CE78EA"/>
    <w:rsid w:val="00CF0135"/>
    <w:rsid w:val="00CF0F91"/>
    <w:rsid w:val="00CF12DF"/>
    <w:rsid w:val="00CF32B2"/>
    <w:rsid w:val="00CF7045"/>
    <w:rsid w:val="00D00172"/>
    <w:rsid w:val="00D027A1"/>
    <w:rsid w:val="00D030F0"/>
    <w:rsid w:val="00D05B19"/>
    <w:rsid w:val="00D06438"/>
    <w:rsid w:val="00D06BEC"/>
    <w:rsid w:val="00D072A6"/>
    <w:rsid w:val="00D075AF"/>
    <w:rsid w:val="00D0760F"/>
    <w:rsid w:val="00D1312F"/>
    <w:rsid w:val="00D135F0"/>
    <w:rsid w:val="00D14893"/>
    <w:rsid w:val="00D14950"/>
    <w:rsid w:val="00D15533"/>
    <w:rsid w:val="00D158FE"/>
    <w:rsid w:val="00D16624"/>
    <w:rsid w:val="00D1681C"/>
    <w:rsid w:val="00D2000D"/>
    <w:rsid w:val="00D20C6A"/>
    <w:rsid w:val="00D21963"/>
    <w:rsid w:val="00D21F0F"/>
    <w:rsid w:val="00D21FCD"/>
    <w:rsid w:val="00D23FE6"/>
    <w:rsid w:val="00D253B5"/>
    <w:rsid w:val="00D26ACC"/>
    <w:rsid w:val="00D300B8"/>
    <w:rsid w:val="00D31505"/>
    <w:rsid w:val="00D317BD"/>
    <w:rsid w:val="00D328B4"/>
    <w:rsid w:val="00D36B46"/>
    <w:rsid w:val="00D374E8"/>
    <w:rsid w:val="00D40C50"/>
    <w:rsid w:val="00D4108E"/>
    <w:rsid w:val="00D41AB1"/>
    <w:rsid w:val="00D42576"/>
    <w:rsid w:val="00D43B5D"/>
    <w:rsid w:val="00D44964"/>
    <w:rsid w:val="00D44F43"/>
    <w:rsid w:val="00D464A3"/>
    <w:rsid w:val="00D468B1"/>
    <w:rsid w:val="00D47516"/>
    <w:rsid w:val="00D50251"/>
    <w:rsid w:val="00D50A1D"/>
    <w:rsid w:val="00D51269"/>
    <w:rsid w:val="00D531F3"/>
    <w:rsid w:val="00D54329"/>
    <w:rsid w:val="00D548FD"/>
    <w:rsid w:val="00D54B23"/>
    <w:rsid w:val="00D55263"/>
    <w:rsid w:val="00D5695B"/>
    <w:rsid w:val="00D60DC3"/>
    <w:rsid w:val="00D6241B"/>
    <w:rsid w:val="00D6286E"/>
    <w:rsid w:val="00D62EE0"/>
    <w:rsid w:val="00D63EF2"/>
    <w:rsid w:val="00D659E9"/>
    <w:rsid w:val="00D66D77"/>
    <w:rsid w:val="00D66DED"/>
    <w:rsid w:val="00D676EA"/>
    <w:rsid w:val="00D705E4"/>
    <w:rsid w:val="00D70A84"/>
    <w:rsid w:val="00D71BF1"/>
    <w:rsid w:val="00D733F1"/>
    <w:rsid w:val="00D743FE"/>
    <w:rsid w:val="00D75477"/>
    <w:rsid w:val="00D81BF1"/>
    <w:rsid w:val="00D82792"/>
    <w:rsid w:val="00D8458F"/>
    <w:rsid w:val="00D876EC"/>
    <w:rsid w:val="00D876FF"/>
    <w:rsid w:val="00D932F1"/>
    <w:rsid w:val="00D933ED"/>
    <w:rsid w:val="00D97ABB"/>
    <w:rsid w:val="00DA2B0A"/>
    <w:rsid w:val="00DA733D"/>
    <w:rsid w:val="00DA7C81"/>
    <w:rsid w:val="00DB10CE"/>
    <w:rsid w:val="00DB11D3"/>
    <w:rsid w:val="00DB1782"/>
    <w:rsid w:val="00DB19C9"/>
    <w:rsid w:val="00DB2C85"/>
    <w:rsid w:val="00DB3190"/>
    <w:rsid w:val="00DB461E"/>
    <w:rsid w:val="00DB520E"/>
    <w:rsid w:val="00DB60AA"/>
    <w:rsid w:val="00DB6AED"/>
    <w:rsid w:val="00DB6F06"/>
    <w:rsid w:val="00DB7127"/>
    <w:rsid w:val="00DB7197"/>
    <w:rsid w:val="00DB787B"/>
    <w:rsid w:val="00DC0CF8"/>
    <w:rsid w:val="00DC1C83"/>
    <w:rsid w:val="00DC2A6F"/>
    <w:rsid w:val="00DC7FE4"/>
    <w:rsid w:val="00DD0490"/>
    <w:rsid w:val="00DD3D11"/>
    <w:rsid w:val="00DD4281"/>
    <w:rsid w:val="00DD47F6"/>
    <w:rsid w:val="00DD51F2"/>
    <w:rsid w:val="00DD70A8"/>
    <w:rsid w:val="00DE0053"/>
    <w:rsid w:val="00DE0C3A"/>
    <w:rsid w:val="00DE1C4F"/>
    <w:rsid w:val="00DE2E0E"/>
    <w:rsid w:val="00DE4565"/>
    <w:rsid w:val="00DF01CF"/>
    <w:rsid w:val="00DF0A22"/>
    <w:rsid w:val="00DF107B"/>
    <w:rsid w:val="00DF17E0"/>
    <w:rsid w:val="00DF2774"/>
    <w:rsid w:val="00DF318D"/>
    <w:rsid w:val="00DF4E4C"/>
    <w:rsid w:val="00DF5C7E"/>
    <w:rsid w:val="00DF74DE"/>
    <w:rsid w:val="00E005AF"/>
    <w:rsid w:val="00E00616"/>
    <w:rsid w:val="00E009F8"/>
    <w:rsid w:val="00E00F9C"/>
    <w:rsid w:val="00E01156"/>
    <w:rsid w:val="00E02623"/>
    <w:rsid w:val="00E03FC2"/>
    <w:rsid w:val="00E041CA"/>
    <w:rsid w:val="00E044FE"/>
    <w:rsid w:val="00E05690"/>
    <w:rsid w:val="00E05997"/>
    <w:rsid w:val="00E1004B"/>
    <w:rsid w:val="00E11386"/>
    <w:rsid w:val="00E11563"/>
    <w:rsid w:val="00E11613"/>
    <w:rsid w:val="00E11764"/>
    <w:rsid w:val="00E117E6"/>
    <w:rsid w:val="00E11F42"/>
    <w:rsid w:val="00E13F77"/>
    <w:rsid w:val="00E148DE"/>
    <w:rsid w:val="00E1708A"/>
    <w:rsid w:val="00E200AB"/>
    <w:rsid w:val="00E212B5"/>
    <w:rsid w:val="00E21D81"/>
    <w:rsid w:val="00E227D5"/>
    <w:rsid w:val="00E246E1"/>
    <w:rsid w:val="00E24873"/>
    <w:rsid w:val="00E27836"/>
    <w:rsid w:val="00E27D60"/>
    <w:rsid w:val="00E31DE4"/>
    <w:rsid w:val="00E31F20"/>
    <w:rsid w:val="00E32B00"/>
    <w:rsid w:val="00E35B87"/>
    <w:rsid w:val="00E40286"/>
    <w:rsid w:val="00E411E4"/>
    <w:rsid w:val="00E43677"/>
    <w:rsid w:val="00E457B1"/>
    <w:rsid w:val="00E45A7C"/>
    <w:rsid w:val="00E47135"/>
    <w:rsid w:val="00E47181"/>
    <w:rsid w:val="00E47CC2"/>
    <w:rsid w:val="00E47E45"/>
    <w:rsid w:val="00E506DD"/>
    <w:rsid w:val="00E50854"/>
    <w:rsid w:val="00E51067"/>
    <w:rsid w:val="00E515EF"/>
    <w:rsid w:val="00E524D1"/>
    <w:rsid w:val="00E54378"/>
    <w:rsid w:val="00E54995"/>
    <w:rsid w:val="00E54DE9"/>
    <w:rsid w:val="00E554E9"/>
    <w:rsid w:val="00E55B7B"/>
    <w:rsid w:val="00E55BB6"/>
    <w:rsid w:val="00E6193F"/>
    <w:rsid w:val="00E63154"/>
    <w:rsid w:val="00E63661"/>
    <w:rsid w:val="00E64860"/>
    <w:rsid w:val="00E64DD8"/>
    <w:rsid w:val="00E65B08"/>
    <w:rsid w:val="00E65EC5"/>
    <w:rsid w:val="00E65FD2"/>
    <w:rsid w:val="00E74ACC"/>
    <w:rsid w:val="00E74AE2"/>
    <w:rsid w:val="00E81EDC"/>
    <w:rsid w:val="00E84250"/>
    <w:rsid w:val="00E85781"/>
    <w:rsid w:val="00E870CA"/>
    <w:rsid w:val="00E87AC0"/>
    <w:rsid w:val="00E90426"/>
    <w:rsid w:val="00E90784"/>
    <w:rsid w:val="00E91192"/>
    <w:rsid w:val="00E91EC2"/>
    <w:rsid w:val="00E93251"/>
    <w:rsid w:val="00E95017"/>
    <w:rsid w:val="00E9732F"/>
    <w:rsid w:val="00E9757F"/>
    <w:rsid w:val="00E97854"/>
    <w:rsid w:val="00EA00ED"/>
    <w:rsid w:val="00EA3965"/>
    <w:rsid w:val="00EA3C74"/>
    <w:rsid w:val="00EA407F"/>
    <w:rsid w:val="00EA41CD"/>
    <w:rsid w:val="00EA48BD"/>
    <w:rsid w:val="00EA5324"/>
    <w:rsid w:val="00EA5C99"/>
    <w:rsid w:val="00EA5EC5"/>
    <w:rsid w:val="00EA6A32"/>
    <w:rsid w:val="00EA713F"/>
    <w:rsid w:val="00EA7156"/>
    <w:rsid w:val="00EB114D"/>
    <w:rsid w:val="00EB1E0E"/>
    <w:rsid w:val="00EB29AA"/>
    <w:rsid w:val="00EB36AE"/>
    <w:rsid w:val="00EB37EB"/>
    <w:rsid w:val="00EB5185"/>
    <w:rsid w:val="00EB7780"/>
    <w:rsid w:val="00EC02F7"/>
    <w:rsid w:val="00EC092B"/>
    <w:rsid w:val="00EC22B1"/>
    <w:rsid w:val="00EC3BDE"/>
    <w:rsid w:val="00EC5D88"/>
    <w:rsid w:val="00EC68F3"/>
    <w:rsid w:val="00ED1018"/>
    <w:rsid w:val="00ED1ECD"/>
    <w:rsid w:val="00ED2D3B"/>
    <w:rsid w:val="00ED5DAA"/>
    <w:rsid w:val="00ED6F49"/>
    <w:rsid w:val="00ED77D6"/>
    <w:rsid w:val="00EE08EA"/>
    <w:rsid w:val="00EE1DE7"/>
    <w:rsid w:val="00EE2815"/>
    <w:rsid w:val="00EE3A94"/>
    <w:rsid w:val="00EE4F18"/>
    <w:rsid w:val="00EE54BD"/>
    <w:rsid w:val="00EE576C"/>
    <w:rsid w:val="00EE5CC9"/>
    <w:rsid w:val="00EF00BF"/>
    <w:rsid w:val="00EF0BA2"/>
    <w:rsid w:val="00EF2B38"/>
    <w:rsid w:val="00EF2F4D"/>
    <w:rsid w:val="00EF4850"/>
    <w:rsid w:val="00EF4C66"/>
    <w:rsid w:val="00EF5447"/>
    <w:rsid w:val="00EF6E7B"/>
    <w:rsid w:val="00EF75B1"/>
    <w:rsid w:val="00F00750"/>
    <w:rsid w:val="00F00DC9"/>
    <w:rsid w:val="00F01941"/>
    <w:rsid w:val="00F03293"/>
    <w:rsid w:val="00F03FFA"/>
    <w:rsid w:val="00F073C4"/>
    <w:rsid w:val="00F07BD7"/>
    <w:rsid w:val="00F11E9F"/>
    <w:rsid w:val="00F13A28"/>
    <w:rsid w:val="00F14E84"/>
    <w:rsid w:val="00F152F0"/>
    <w:rsid w:val="00F15C60"/>
    <w:rsid w:val="00F17E52"/>
    <w:rsid w:val="00F20CA2"/>
    <w:rsid w:val="00F21BB0"/>
    <w:rsid w:val="00F225F6"/>
    <w:rsid w:val="00F2282F"/>
    <w:rsid w:val="00F2513D"/>
    <w:rsid w:val="00F26317"/>
    <w:rsid w:val="00F264F6"/>
    <w:rsid w:val="00F30353"/>
    <w:rsid w:val="00F32064"/>
    <w:rsid w:val="00F3462D"/>
    <w:rsid w:val="00F34E36"/>
    <w:rsid w:val="00F40E77"/>
    <w:rsid w:val="00F42A04"/>
    <w:rsid w:val="00F43AE4"/>
    <w:rsid w:val="00F45CBE"/>
    <w:rsid w:val="00F46A50"/>
    <w:rsid w:val="00F46ACD"/>
    <w:rsid w:val="00F5083C"/>
    <w:rsid w:val="00F52DA9"/>
    <w:rsid w:val="00F53F76"/>
    <w:rsid w:val="00F55FE9"/>
    <w:rsid w:val="00F57B6F"/>
    <w:rsid w:val="00F6028C"/>
    <w:rsid w:val="00F60C5B"/>
    <w:rsid w:val="00F61FC8"/>
    <w:rsid w:val="00F63F69"/>
    <w:rsid w:val="00F64751"/>
    <w:rsid w:val="00F66A9C"/>
    <w:rsid w:val="00F670A3"/>
    <w:rsid w:val="00F67570"/>
    <w:rsid w:val="00F6773C"/>
    <w:rsid w:val="00F70EA5"/>
    <w:rsid w:val="00F72A6A"/>
    <w:rsid w:val="00F73E77"/>
    <w:rsid w:val="00F746F1"/>
    <w:rsid w:val="00F75170"/>
    <w:rsid w:val="00F761DD"/>
    <w:rsid w:val="00F76457"/>
    <w:rsid w:val="00F803BC"/>
    <w:rsid w:val="00F80F58"/>
    <w:rsid w:val="00F812AD"/>
    <w:rsid w:val="00F81407"/>
    <w:rsid w:val="00F824A4"/>
    <w:rsid w:val="00F82E8A"/>
    <w:rsid w:val="00F84296"/>
    <w:rsid w:val="00F851C9"/>
    <w:rsid w:val="00F85EE3"/>
    <w:rsid w:val="00F861FB"/>
    <w:rsid w:val="00F905F3"/>
    <w:rsid w:val="00F90FA9"/>
    <w:rsid w:val="00F935A1"/>
    <w:rsid w:val="00F93EC4"/>
    <w:rsid w:val="00F968D6"/>
    <w:rsid w:val="00F96BE0"/>
    <w:rsid w:val="00F9764A"/>
    <w:rsid w:val="00FA0822"/>
    <w:rsid w:val="00FA0A07"/>
    <w:rsid w:val="00FA0DEB"/>
    <w:rsid w:val="00FA120A"/>
    <w:rsid w:val="00FA1DE9"/>
    <w:rsid w:val="00FA2AAD"/>
    <w:rsid w:val="00FA395E"/>
    <w:rsid w:val="00FA43EE"/>
    <w:rsid w:val="00FA44DD"/>
    <w:rsid w:val="00FA55EB"/>
    <w:rsid w:val="00FA760A"/>
    <w:rsid w:val="00FA7734"/>
    <w:rsid w:val="00FB1E01"/>
    <w:rsid w:val="00FB2E74"/>
    <w:rsid w:val="00FB4058"/>
    <w:rsid w:val="00FB6181"/>
    <w:rsid w:val="00FB61F6"/>
    <w:rsid w:val="00FB745F"/>
    <w:rsid w:val="00FB77C4"/>
    <w:rsid w:val="00FC1EE5"/>
    <w:rsid w:val="00FC233E"/>
    <w:rsid w:val="00FC2738"/>
    <w:rsid w:val="00FC2D5F"/>
    <w:rsid w:val="00FC39E5"/>
    <w:rsid w:val="00FC6ACF"/>
    <w:rsid w:val="00FC7C64"/>
    <w:rsid w:val="00FD1D91"/>
    <w:rsid w:val="00FD20C4"/>
    <w:rsid w:val="00FD2618"/>
    <w:rsid w:val="00FD3167"/>
    <w:rsid w:val="00FD34DE"/>
    <w:rsid w:val="00FD39C5"/>
    <w:rsid w:val="00FD6588"/>
    <w:rsid w:val="00FD68B7"/>
    <w:rsid w:val="00FD6B70"/>
    <w:rsid w:val="00FD6CC0"/>
    <w:rsid w:val="00FE06E0"/>
    <w:rsid w:val="00FE12E7"/>
    <w:rsid w:val="00FE1AD2"/>
    <w:rsid w:val="00FE427E"/>
    <w:rsid w:val="00FE657E"/>
    <w:rsid w:val="00FE7ADB"/>
    <w:rsid w:val="00FE7B5C"/>
    <w:rsid w:val="00FE7F0A"/>
    <w:rsid w:val="00FF0224"/>
    <w:rsid w:val="00FF0631"/>
    <w:rsid w:val="00FF1F64"/>
    <w:rsid w:val="00FF397B"/>
    <w:rsid w:val="00FF6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0B73B9"/>
  <w15:docId w15:val="{92E52833-4754-4590-BA4B-15DA6574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ED4"/>
    <w:rPr>
      <w:sz w:val="24"/>
      <w:szCs w:val="24"/>
      <w:lang w:eastAsia="en-US"/>
    </w:rPr>
  </w:style>
  <w:style w:type="paragraph" w:styleId="Heading1">
    <w:name w:val="heading 1"/>
    <w:basedOn w:val="Normal"/>
    <w:next w:val="Normal"/>
    <w:link w:val="Heading1Char"/>
    <w:uiPriority w:val="99"/>
    <w:qFormat/>
    <w:rsid w:val="00296A3C"/>
    <w:pPr>
      <w:keepNext/>
      <w:spacing w:line="264" w:lineRule="auto"/>
      <w:outlineLvl w:val="0"/>
    </w:pPr>
    <w:rPr>
      <w:rFonts w:ascii="Arial" w:hAnsi="Arial"/>
      <w:b/>
      <w:bCs/>
      <w:color w:val="000000"/>
      <w:szCs w:val="28"/>
    </w:rPr>
  </w:style>
  <w:style w:type="paragraph" w:styleId="Heading2">
    <w:name w:val="heading 2"/>
    <w:basedOn w:val="Normal"/>
    <w:next w:val="Normal"/>
    <w:link w:val="Heading2Char"/>
    <w:uiPriority w:val="99"/>
    <w:qFormat/>
    <w:rsid w:val="00296A3C"/>
    <w:pPr>
      <w:keepNext/>
      <w:outlineLvl w:val="1"/>
    </w:pPr>
    <w:rPr>
      <w:rFonts w:ascii="Arial" w:hAnsi="Arial"/>
      <w:b/>
      <w:bCs/>
      <w:sz w:val="22"/>
    </w:rPr>
  </w:style>
  <w:style w:type="paragraph" w:styleId="Heading3">
    <w:name w:val="heading 3"/>
    <w:basedOn w:val="Normal"/>
    <w:next w:val="Normal"/>
    <w:link w:val="Heading3Char"/>
    <w:uiPriority w:val="99"/>
    <w:qFormat/>
    <w:rsid w:val="00296A3C"/>
    <w:pPr>
      <w:keepNext/>
      <w:outlineLvl w:val="2"/>
    </w:pPr>
    <w:rPr>
      <w:rFonts w:ascii="Arial" w:eastAsia="MS Mincho" w:hAnsi="Arial" w:cs="Arial"/>
      <w:b/>
      <w:bCs/>
      <w:i/>
      <w:iCs/>
      <w:color w:val="61636B"/>
      <w:sz w:val="22"/>
      <w:lang w:eastAsia="ja-JP"/>
    </w:rPr>
  </w:style>
  <w:style w:type="paragraph" w:styleId="Heading4">
    <w:name w:val="heading 4"/>
    <w:basedOn w:val="Normal"/>
    <w:next w:val="Normal"/>
    <w:link w:val="Heading4Char"/>
    <w:uiPriority w:val="99"/>
    <w:qFormat/>
    <w:rsid w:val="00296A3C"/>
    <w:pPr>
      <w:keepNext/>
      <w:outlineLvl w:val="3"/>
    </w:pPr>
    <w:rPr>
      <w:rFonts w:ascii="Arial" w:hAnsi="Arial" w:cs="Arial"/>
      <w:b/>
      <w:bCs/>
      <w:sz w:val="22"/>
      <w:u w:val="single"/>
    </w:rPr>
  </w:style>
  <w:style w:type="paragraph" w:styleId="Heading5">
    <w:name w:val="heading 5"/>
    <w:basedOn w:val="Normal"/>
    <w:next w:val="Normal"/>
    <w:link w:val="Heading5Char"/>
    <w:uiPriority w:val="99"/>
    <w:qFormat/>
    <w:rsid w:val="00296A3C"/>
    <w:pPr>
      <w:keepNext/>
      <w:tabs>
        <w:tab w:val="left" w:pos="702"/>
      </w:tabs>
      <w:jc w:val="both"/>
      <w:outlineLvl w:val="4"/>
    </w:pPr>
    <w:rPr>
      <w:rFonts w:ascii="Arial" w:hAnsi="Arial" w:cs="Arial"/>
      <w:b/>
      <w:sz w:val="22"/>
      <w:szCs w:val="22"/>
    </w:rPr>
  </w:style>
  <w:style w:type="paragraph" w:styleId="Heading6">
    <w:name w:val="heading 6"/>
    <w:basedOn w:val="Normal"/>
    <w:next w:val="Normal"/>
    <w:link w:val="Heading6Char"/>
    <w:uiPriority w:val="99"/>
    <w:qFormat/>
    <w:rsid w:val="00296A3C"/>
    <w:pPr>
      <w:keepNext/>
      <w:tabs>
        <w:tab w:val="left" w:pos="702"/>
      </w:tabs>
      <w:ind w:left="702" w:hanging="702"/>
      <w:jc w:val="both"/>
      <w:outlineLvl w:val="5"/>
    </w:pPr>
    <w:rPr>
      <w:rFonts w:ascii="Arial" w:hAnsi="Arial" w:cs="Arial"/>
      <w:b/>
      <w:sz w:val="22"/>
      <w:szCs w:val="22"/>
    </w:rPr>
  </w:style>
  <w:style w:type="paragraph" w:styleId="Heading7">
    <w:name w:val="heading 7"/>
    <w:basedOn w:val="Normal"/>
    <w:next w:val="Normal"/>
    <w:link w:val="Heading7Char"/>
    <w:uiPriority w:val="99"/>
    <w:qFormat/>
    <w:rsid w:val="00296A3C"/>
    <w:pPr>
      <w:spacing w:before="240" w:after="60"/>
      <w:outlineLvl w:val="6"/>
    </w:pPr>
  </w:style>
  <w:style w:type="paragraph" w:styleId="Heading8">
    <w:name w:val="heading 8"/>
    <w:basedOn w:val="Normal"/>
    <w:next w:val="Normal"/>
    <w:link w:val="Heading8Char"/>
    <w:uiPriority w:val="99"/>
    <w:qFormat/>
    <w:rsid w:val="00296A3C"/>
    <w:pPr>
      <w:keepNext/>
      <w:outlineLvl w:val="7"/>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2DB2"/>
    <w:rPr>
      <w:rFonts w:ascii="Arial" w:hAnsi="Arial" w:cs="Times New Roman"/>
      <w:b/>
      <w:color w:val="000000"/>
      <w:sz w:val="28"/>
      <w:lang w:eastAsia="en-US"/>
    </w:rPr>
  </w:style>
  <w:style w:type="character" w:customStyle="1" w:styleId="Heading2Char">
    <w:name w:val="Heading 2 Char"/>
    <w:basedOn w:val="DefaultParagraphFont"/>
    <w:link w:val="Heading2"/>
    <w:uiPriority w:val="99"/>
    <w:locked/>
    <w:rsid w:val="00DF2774"/>
    <w:rPr>
      <w:rFonts w:ascii="Arial" w:hAnsi="Arial" w:cs="Times New Roman"/>
      <w:b/>
      <w:sz w:val="24"/>
      <w:lang w:eastAsia="en-US"/>
    </w:rPr>
  </w:style>
  <w:style w:type="character" w:customStyle="1" w:styleId="Heading3Char">
    <w:name w:val="Heading 3 Char"/>
    <w:basedOn w:val="DefaultParagraphFont"/>
    <w:link w:val="Heading3"/>
    <w:uiPriority w:val="99"/>
    <w:semiHidden/>
    <w:locked/>
    <w:rsid w:val="00D4108E"/>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D4108E"/>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sid w:val="00D4108E"/>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D4108E"/>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D4108E"/>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D4108E"/>
    <w:rPr>
      <w:rFonts w:ascii="Calibri" w:hAnsi="Calibri" w:cs="Times New Roman"/>
      <w:i/>
      <w:iCs/>
      <w:sz w:val="24"/>
      <w:szCs w:val="24"/>
      <w:lang w:eastAsia="en-US"/>
    </w:rPr>
  </w:style>
  <w:style w:type="paragraph" w:styleId="Footer">
    <w:name w:val="footer"/>
    <w:basedOn w:val="Normal"/>
    <w:link w:val="FooterChar"/>
    <w:uiPriority w:val="99"/>
    <w:semiHidden/>
    <w:rsid w:val="00296A3C"/>
    <w:pPr>
      <w:tabs>
        <w:tab w:val="center" w:pos="4153"/>
        <w:tab w:val="right" w:pos="8306"/>
      </w:tabs>
    </w:pPr>
    <w:rPr>
      <w:rFonts w:ascii="Arial" w:hAnsi="Arial" w:cs="Arial"/>
      <w:color w:val="61636B"/>
      <w:sz w:val="22"/>
    </w:rPr>
  </w:style>
  <w:style w:type="character" w:customStyle="1" w:styleId="FooterChar">
    <w:name w:val="Footer Char"/>
    <w:basedOn w:val="DefaultParagraphFont"/>
    <w:link w:val="Footer"/>
    <w:uiPriority w:val="99"/>
    <w:semiHidden/>
    <w:locked/>
    <w:rsid w:val="00D4108E"/>
    <w:rPr>
      <w:rFonts w:cs="Times New Roman"/>
      <w:sz w:val="24"/>
      <w:szCs w:val="24"/>
      <w:lang w:eastAsia="en-US"/>
    </w:rPr>
  </w:style>
  <w:style w:type="paragraph" w:styleId="Header">
    <w:name w:val="header"/>
    <w:basedOn w:val="Normal"/>
    <w:link w:val="HeaderChar"/>
    <w:uiPriority w:val="99"/>
    <w:semiHidden/>
    <w:rsid w:val="00296A3C"/>
    <w:pPr>
      <w:tabs>
        <w:tab w:val="center" w:pos="4153"/>
        <w:tab w:val="right" w:pos="8306"/>
      </w:tabs>
    </w:pPr>
  </w:style>
  <w:style w:type="character" w:customStyle="1" w:styleId="HeaderChar">
    <w:name w:val="Header Char"/>
    <w:basedOn w:val="DefaultParagraphFont"/>
    <w:link w:val="Header"/>
    <w:uiPriority w:val="99"/>
    <w:semiHidden/>
    <w:locked/>
    <w:rsid w:val="00D4108E"/>
    <w:rPr>
      <w:rFonts w:cs="Times New Roman"/>
      <w:sz w:val="24"/>
      <w:szCs w:val="24"/>
      <w:lang w:eastAsia="en-US"/>
    </w:rPr>
  </w:style>
  <w:style w:type="character" w:styleId="PageNumber">
    <w:name w:val="page number"/>
    <w:basedOn w:val="DefaultParagraphFont"/>
    <w:uiPriority w:val="99"/>
    <w:semiHidden/>
    <w:rsid w:val="00296A3C"/>
    <w:rPr>
      <w:rFonts w:cs="Times New Roman"/>
    </w:rPr>
  </w:style>
  <w:style w:type="paragraph" w:styleId="BodyTextIndent">
    <w:name w:val="Body Text Indent"/>
    <w:basedOn w:val="Normal"/>
    <w:link w:val="BodyTextIndentChar"/>
    <w:uiPriority w:val="99"/>
    <w:semiHidden/>
    <w:rsid w:val="00296A3C"/>
    <w:pPr>
      <w:tabs>
        <w:tab w:val="left" w:pos="432"/>
      </w:tabs>
      <w:ind w:left="432" w:hanging="432"/>
    </w:pPr>
    <w:rPr>
      <w:rFonts w:ascii="Arial" w:hAnsi="Arial" w:cs="Arial"/>
      <w:sz w:val="22"/>
    </w:rPr>
  </w:style>
  <w:style w:type="character" w:customStyle="1" w:styleId="BodyTextIndentChar">
    <w:name w:val="Body Text Indent Char"/>
    <w:basedOn w:val="DefaultParagraphFont"/>
    <w:link w:val="BodyTextIndent"/>
    <w:uiPriority w:val="99"/>
    <w:semiHidden/>
    <w:locked/>
    <w:rsid w:val="00D4108E"/>
    <w:rPr>
      <w:rFonts w:cs="Times New Roman"/>
      <w:sz w:val="24"/>
      <w:szCs w:val="24"/>
      <w:lang w:eastAsia="en-US"/>
    </w:rPr>
  </w:style>
  <w:style w:type="paragraph" w:styleId="BodyText3">
    <w:name w:val="Body Text 3"/>
    <w:basedOn w:val="Normal"/>
    <w:link w:val="BodyText3Char"/>
    <w:uiPriority w:val="99"/>
    <w:semiHidden/>
    <w:rsid w:val="00296A3C"/>
    <w:pPr>
      <w:spacing w:after="120"/>
    </w:pPr>
    <w:rPr>
      <w:sz w:val="16"/>
      <w:szCs w:val="16"/>
    </w:rPr>
  </w:style>
  <w:style w:type="character" w:customStyle="1" w:styleId="BodyText3Char">
    <w:name w:val="Body Text 3 Char"/>
    <w:basedOn w:val="DefaultParagraphFont"/>
    <w:link w:val="BodyText3"/>
    <w:uiPriority w:val="99"/>
    <w:semiHidden/>
    <w:locked/>
    <w:rsid w:val="00D4108E"/>
    <w:rPr>
      <w:rFonts w:cs="Times New Roman"/>
      <w:sz w:val="16"/>
      <w:szCs w:val="16"/>
      <w:lang w:eastAsia="en-US"/>
    </w:rPr>
  </w:style>
  <w:style w:type="paragraph" w:styleId="BodyText">
    <w:name w:val="Body Text"/>
    <w:basedOn w:val="Normal"/>
    <w:link w:val="BodyTextChar"/>
    <w:uiPriority w:val="99"/>
    <w:semiHidden/>
    <w:rsid w:val="00296A3C"/>
    <w:pPr>
      <w:spacing w:after="120"/>
    </w:pPr>
  </w:style>
  <w:style w:type="character" w:customStyle="1" w:styleId="BodyTextChar">
    <w:name w:val="Body Text Char"/>
    <w:basedOn w:val="DefaultParagraphFont"/>
    <w:link w:val="BodyText"/>
    <w:uiPriority w:val="99"/>
    <w:semiHidden/>
    <w:locked/>
    <w:rsid w:val="00D4108E"/>
    <w:rPr>
      <w:rFonts w:cs="Times New Roman"/>
      <w:sz w:val="24"/>
      <w:szCs w:val="24"/>
      <w:lang w:eastAsia="en-US"/>
    </w:rPr>
  </w:style>
  <w:style w:type="paragraph" w:styleId="BodyText2">
    <w:name w:val="Body Text 2"/>
    <w:basedOn w:val="Normal"/>
    <w:link w:val="BodyText2Char"/>
    <w:uiPriority w:val="99"/>
    <w:semiHidden/>
    <w:rsid w:val="00296A3C"/>
    <w:pPr>
      <w:tabs>
        <w:tab w:val="left" w:pos="702"/>
      </w:tabs>
    </w:pPr>
    <w:rPr>
      <w:rFonts w:ascii="Arial" w:hAnsi="Arial"/>
      <w:sz w:val="22"/>
      <w:szCs w:val="22"/>
    </w:rPr>
  </w:style>
  <w:style w:type="character" w:customStyle="1" w:styleId="BodyText2Char">
    <w:name w:val="Body Text 2 Char"/>
    <w:basedOn w:val="DefaultParagraphFont"/>
    <w:link w:val="BodyText2"/>
    <w:uiPriority w:val="99"/>
    <w:semiHidden/>
    <w:locked/>
    <w:rsid w:val="00A83481"/>
    <w:rPr>
      <w:rFonts w:ascii="Arial" w:hAnsi="Arial" w:cs="Times New Roman"/>
      <w:sz w:val="22"/>
      <w:lang w:eastAsia="en-US"/>
    </w:rPr>
  </w:style>
  <w:style w:type="paragraph" w:styleId="BodyTextIndent2">
    <w:name w:val="Body Text Indent 2"/>
    <w:basedOn w:val="Normal"/>
    <w:link w:val="BodyTextIndent2Char"/>
    <w:uiPriority w:val="99"/>
    <w:semiHidden/>
    <w:rsid w:val="00296A3C"/>
    <w:pPr>
      <w:tabs>
        <w:tab w:val="left" w:pos="702"/>
      </w:tabs>
      <w:ind w:left="702" w:hanging="702"/>
    </w:pPr>
    <w:rPr>
      <w:rFonts w:ascii="Arial" w:hAnsi="Arial" w:cs="Arial"/>
      <w:bCs/>
      <w:sz w:val="22"/>
      <w:szCs w:val="22"/>
    </w:rPr>
  </w:style>
  <w:style w:type="character" w:customStyle="1" w:styleId="BodyTextIndent2Char">
    <w:name w:val="Body Text Indent 2 Char"/>
    <w:basedOn w:val="DefaultParagraphFont"/>
    <w:link w:val="BodyTextIndent2"/>
    <w:uiPriority w:val="99"/>
    <w:semiHidden/>
    <w:locked/>
    <w:rsid w:val="00D4108E"/>
    <w:rPr>
      <w:rFonts w:cs="Times New Roman"/>
      <w:sz w:val="24"/>
      <w:szCs w:val="24"/>
      <w:lang w:eastAsia="en-US"/>
    </w:rPr>
  </w:style>
  <w:style w:type="paragraph" w:styleId="BodyTextIndent3">
    <w:name w:val="Body Text Indent 3"/>
    <w:basedOn w:val="Normal"/>
    <w:link w:val="BodyTextIndent3Char"/>
    <w:uiPriority w:val="99"/>
    <w:semiHidden/>
    <w:rsid w:val="00296A3C"/>
    <w:pPr>
      <w:ind w:left="72"/>
    </w:pPr>
    <w:rPr>
      <w:rFonts w:ascii="Arial" w:hAnsi="Arial" w:cs="Arial"/>
      <w:bCs/>
      <w:sz w:val="22"/>
      <w:szCs w:val="22"/>
    </w:rPr>
  </w:style>
  <w:style w:type="character" w:customStyle="1" w:styleId="BodyTextIndent3Char">
    <w:name w:val="Body Text Indent 3 Char"/>
    <w:basedOn w:val="DefaultParagraphFont"/>
    <w:link w:val="BodyTextIndent3"/>
    <w:uiPriority w:val="99"/>
    <w:semiHidden/>
    <w:locked/>
    <w:rsid w:val="00D4108E"/>
    <w:rPr>
      <w:rFonts w:cs="Times New Roman"/>
      <w:sz w:val="16"/>
      <w:szCs w:val="16"/>
      <w:lang w:eastAsia="en-US"/>
    </w:rPr>
  </w:style>
  <w:style w:type="paragraph" w:styleId="DocumentMap">
    <w:name w:val="Document Map"/>
    <w:basedOn w:val="Normal"/>
    <w:link w:val="DocumentMapChar"/>
    <w:uiPriority w:val="99"/>
    <w:semiHidden/>
    <w:rsid w:val="00296A3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4108E"/>
    <w:rPr>
      <w:rFonts w:cs="Times New Roman"/>
      <w:sz w:val="2"/>
      <w:lang w:eastAsia="en-US"/>
    </w:rPr>
  </w:style>
  <w:style w:type="paragraph" w:styleId="ListParagraph">
    <w:name w:val="List Paragraph"/>
    <w:basedOn w:val="Normal"/>
    <w:uiPriority w:val="99"/>
    <w:qFormat/>
    <w:rsid w:val="00D464A3"/>
    <w:pPr>
      <w:ind w:left="720"/>
    </w:pPr>
  </w:style>
  <w:style w:type="paragraph" w:styleId="BalloonText">
    <w:name w:val="Balloon Text"/>
    <w:basedOn w:val="Normal"/>
    <w:link w:val="BalloonTextChar"/>
    <w:uiPriority w:val="99"/>
    <w:semiHidden/>
    <w:rsid w:val="00DB11D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11D3"/>
    <w:rPr>
      <w:rFonts w:ascii="Tahoma" w:hAnsi="Tahoma" w:cs="Tahoma"/>
      <w:sz w:val="16"/>
      <w:szCs w:val="16"/>
      <w:lang w:eastAsia="en-US"/>
    </w:rPr>
  </w:style>
  <w:style w:type="character" w:styleId="Hyperlink">
    <w:name w:val="Hyperlink"/>
    <w:locked/>
    <w:rsid w:val="00335C3B"/>
    <w:rPr>
      <w:color w:val="0000FF"/>
      <w:u w:val="single"/>
    </w:rPr>
  </w:style>
  <w:style w:type="table" w:styleId="TableGridLight">
    <w:name w:val="Grid Table Light"/>
    <w:basedOn w:val="TableNormal"/>
    <w:uiPriority w:val="40"/>
    <w:rsid w:val="004465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0B3C96"/>
    <w:rPr>
      <w:sz w:val="24"/>
      <w:szCs w:val="24"/>
      <w:lang w:eastAsia="en-US"/>
    </w:rPr>
  </w:style>
  <w:style w:type="table" w:styleId="TableGrid">
    <w:name w:val="Table Grid"/>
    <w:basedOn w:val="TableNormal"/>
    <w:uiPriority w:val="59"/>
    <w:locked/>
    <w:rsid w:val="00C62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738913">
      <w:bodyDiv w:val="1"/>
      <w:marLeft w:val="0"/>
      <w:marRight w:val="0"/>
      <w:marTop w:val="0"/>
      <w:marBottom w:val="0"/>
      <w:divBdr>
        <w:top w:val="none" w:sz="0" w:space="0" w:color="auto"/>
        <w:left w:val="none" w:sz="0" w:space="0" w:color="auto"/>
        <w:bottom w:val="none" w:sz="0" w:space="0" w:color="auto"/>
        <w:right w:val="none" w:sz="0" w:space="0" w:color="auto"/>
      </w:divBdr>
    </w:div>
    <w:div w:id="1237475727">
      <w:bodyDiv w:val="1"/>
      <w:marLeft w:val="0"/>
      <w:marRight w:val="0"/>
      <w:marTop w:val="0"/>
      <w:marBottom w:val="0"/>
      <w:divBdr>
        <w:top w:val="none" w:sz="0" w:space="0" w:color="auto"/>
        <w:left w:val="none" w:sz="0" w:space="0" w:color="auto"/>
        <w:bottom w:val="none" w:sz="0" w:space="0" w:color="auto"/>
        <w:right w:val="none" w:sz="0" w:space="0" w:color="auto"/>
      </w:divBdr>
    </w:div>
    <w:div w:id="1453935990">
      <w:bodyDiv w:val="1"/>
      <w:marLeft w:val="0"/>
      <w:marRight w:val="0"/>
      <w:marTop w:val="0"/>
      <w:marBottom w:val="0"/>
      <w:divBdr>
        <w:top w:val="none" w:sz="0" w:space="0" w:color="auto"/>
        <w:left w:val="none" w:sz="0" w:space="0" w:color="auto"/>
        <w:bottom w:val="none" w:sz="0" w:space="0" w:color="auto"/>
        <w:right w:val="none" w:sz="0" w:space="0" w:color="auto"/>
      </w:divBdr>
    </w:div>
    <w:div w:id="1454638961">
      <w:bodyDiv w:val="1"/>
      <w:marLeft w:val="0"/>
      <w:marRight w:val="0"/>
      <w:marTop w:val="0"/>
      <w:marBottom w:val="0"/>
      <w:divBdr>
        <w:top w:val="none" w:sz="0" w:space="0" w:color="auto"/>
        <w:left w:val="none" w:sz="0" w:space="0" w:color="auto"/>
        <w:bottom w:val="none" w:sz="0" w:space="0" w:color="auto"/>
        <w:right w:val="none" w:sz="0" w:space="0" w:color="auto"/>
      </w:divBdr>
    </w:div>
    <w:div w:id="1709331709">
      <w:marLeft w:val="0"/>
      <w:marRight w:val="0"/>
      <w:marTop w:val="0"/>
      <w:marBottom w:val="0"/>
      <w:divBdr>
        <w:top w:val="none" w:sz="0" w:space="0" w:color="auto"/>
        <w:left w:val="none" w:sz="0" w:space="0" w:color="auto"/>
        <w:bottom w:val="none" w:sz="0" w:space="0" w:color="auto"/>
        <w:right w:val="none" w:sz="0" w:space="0" w:color="auto"/>
      </w:divBdr>
    </w:div>
    <w:div w:id="1709331710">
      <w:marLeft w:val="0"/>
      <w:marRight w:val="0"/>
      <w:marTop w:val="0"/>
      <w:marBottom w:val="0"/>
      <w:divBdr>
        <w:top w:val="none" w:sz="0" w:space="0" w:color="auto"/>
        <w:left w:val="none" w:sz="0" w:space="0" w:color="auto"/>
        <w:bottom w:val="none" w:sz="0" w:space="0" w:color="auto"/>
        <w:right w:val="none" w:sz="0" w:space="0" w:color="auto"/>
      </w:divBdr>
    </w:div>
    <w:div w:id="1709331711">
      <w:marLeft w:val="0"/>
      <w:marRight w:val="0"/>
      <w:marTop w:val="0"/>
      <w:marBottom w:val="0"/>
      <w:divBdr>
        <w:top w:val="none" w:sz="0" w:space="0" w:color="auto"/>
        <w:left w:val="none" w:sz="0" w:space="0" w:color="auto"/>
        <w:bottom w:val="none" w:sz="0" w:space="0" w:color="auto"/>
        <w:right w:val="none" w:sz="0" w:space="0" w:color="auto"/>
      </w:divBdr>
    </w:div>
    <w:div w:id="1709331712">
      <w:marLeft w:val="0"/>
      <w:marRight w:val="0"/>
      <w:marTop w:val="0"/>
      <w:marBottom w:val="0"/>
      <w:divBdr>
        <w:top w:val="none" w:sz="0" w:space="0" w:color="auto"/>
        <w:left w:val="none" w:sz="0" w:space="0" w:color="auto"/>
        <w:bottom w:val="none" w:sz="0" w:space="0" w:color="auto"/>
        <w:right w:val="none" w:sz="0" w:space="0" w:color="auto"/>
      </w:divBdr>
    </w:div>
    <w:div w:id="1709331713">
      <w:marLeft w:val="0"/>
      <w:marRight w:val="0"/>
      <w:marTop w:val="0"/>
      <w:marBottom w:val="0"/>
      <w:divBdr>
        <w:top w:val="none" w:sz="0" w:space="0" w:color="auto"/>
        <w:left w:val="none" w:sz="0" w:space="0" w:color="auto"/>
        <w:bottom w:val="none" w:sz="0" w:space="0" w:color="auto"/>
        <w:right w:val="none" w:sz="0" w:space="0" w:color="auto"/>
      </w:divBdr>
    </w:div>
    <w:div w:id="1709331714">
      <w:marLeft w:val="0"/>
      <w:marRight w:val="0"/>
      <w:marTop w:val="0"/>
      <w:marBottom w:val="0"/>
      <w:divBdr>
        <w:top w:val="none" w:sz="0" w:space="0" w:color="auto"/>
        <w:left w:val="none" w:sz="0" w:space="0" w:color="auto"/>
        <w:bottom w:val="none" w:sz="0" w:space="0" w:color="auto"/>
        <w:right w:val="none" w:sz="0" w:space="0" w:color="auto"/>
      </w:divBdr>
    </w:div>
    <w:div w:id="1709331715">
      <w:marLeft w:val="0"/>
      <w:marRight w:val="0"/>
      <w:marTop w:val="0"/>
      <w:marBottom w:val="0"/>
      <w:divBdr>
        <w:top w:val="none" w:sz="0" w:space="0" w:color="auto"/>
        <w:left w:val="none" w:sz="0" w:space="0" w:color="auto"/>
        <w:bottom w:val="none" w:sz="0" w:space="0" w:color="auto"/>
        <w:right w:val="none" w:sz="0" w:space="0" w:color="auto"/>
      </w:divBdr>
    </w:div>
    <w:div w:id="1709331716">
      <w:marLeft w:val="0"/>
      <w:marRight w:val="0"/>
      <w:marTop w:val="0"/>
      <w:marBottom w:val="0"/>
      <w:divBdr>
        <w:top w:val="none" w:sz="0" w:space="0" w:color="auto"/>
        <w:left w:val="none" w:sz="0" w:space="0" w:color="auto"/>
        <w:bottom w:val="none" w:sz="0" w:space="0" w:color="auto"/>
        <w:right w:val="none" w:sz="0" w:space="0" w:color="auto"/>
      </w:divBdr>
    </w:div>
    <w:div w:id="1709331717">
      <w:marLeft w:val="0"/>
      <w:marRight w:val="0"/>
      <w:marTop w:val="0"/>
      <w:marBottom w:val="0"/>
      <w:divBdr>
        <w:top w:val="none" w:sz="0" w:space="0" w:color="auto"/>
        <w:left w:val="none" w:sz="0" w:space="0" w:color="auto"/>
        <w:bottom w:val="none" w:sz="0" w:space="0" w:color="auto"/>
        <w:right w:val="none" w:sz="0" w:space="0" w:color="auto"/>
      </w:divBdr>
    </w:div>
    <w:div w:id="1709331718">
      <w:marLeft w:val="0"/>
      <w:marRight w:val="0"/>
      <w:marTop w:val="0"/>
      <w:marBottom w:val="0"/>
      <w:divBdr>
        <w:top w:val="none" w:sz="0" w:space="0" w:color="auto"/>
        <w:left w:val="none" w:sz="0" w:space="0" w:color="auto"/>
        <w:bottom w:val="none" w:sz="0" w:space="0" w:color="auto"/>
        <w:right w:val="none" w:sz="0" w:space="0" w:color="auto"/>
      </w:divBdr>
    </w:div>
    <w:div w:id="1709331719">
      <w:marLeft w:val="0"/>
      <w:marRight w:val="0"/>
      <w:marTop w:val="0"/>
      <w:marBottom w:val="0"/>
      <w:divBdr>
        <w:top w:val="none" w:sz="0" w:space="0" w:color="auto"/>
        <w:left w:val="none" w:sz="0" w:space="0" w:color="auto"/>
        <w:bottom w:val="none" w:sz="0" w:space="0" w:color="auto"/>
        <w:right w:val="none" w:sz="0" w:space="0" w:color="auto"/>
      </w:divBdr>
    </w:div>
    <w:div w:id="17093317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4" ma:contentTypeDescription="Create a new document." ma:contentTypeScope="" ma:versionID="5dbd3ba5e1f88c6450b51626447fa36c">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b0bd3a539b3e2a0653853e54f26e650a"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BD4EC106-D742-4B27-8F6A-B88B7EB46537}"/>
</file>

<file path=customXml/itemProps2.xml><?xml version="1.0" encoding="utf-8"?>
<ds:datastoreItem xmlns:ds="http://schemas.openxmlformats.org/officeDocument/2006/customXml" ds:itemID="{4F7BC47E-FE9E-4F61-B76A-8F9AAAED244A}"/>
</file>

<file path=customXml/itemProps3.xml><?xml version="1.0" encoding="utf-8"?>
<ds:datastoreItem xmlns:ds="http://schemas.openxmlformats.org/officeDocument/2006/customXml" ds:itemID="{D5F9F74C-395B-4329-89C6-903DA767982A}"/>
</file>

<file path=docProps/app.xml><?xml version="1.0" encoding="utf-8"?>
<Properties xmlns="http://schemas.openxmlformats.org/officeDocument/2006/extended-properties" xmlns:vt="http://schemas.openxmlformats.org/officeDocument/2006/docPropsVTypes">
  <Template>Normal</Template>
  <TotalTime>6</TotalTime>
  <Pages>4</Pages>
  <Words>918</Words>
  <Characters>5095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Children, Young People and Families</vt:lpstr>
    </vt:vector>
  </TitlesOfParts>
  <Company>OMBC</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 Young People and Families</dc:title>
  <dc:creator>OMBC</dc:creator>
  <cp:lastModifiedBy>Clare Roper</cp:lastModifiedBy>
  <cp:revision>3</cp:revision>
  <cp:lastPrinted>2023-06-07T16:25:00Z</cp:lastPrinted>
  <dcterms:created xsi:type="dcterms:W3CDTF">2023-06-12T09:39:00Z</dcterms:created>
  <dcterms:modified xsi:type="dcterms:W3CDTF">2023-07-17T12:46:00Z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